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7FA1128" w14:textId="77777777" w:rsidR="007D0F25" w:rsidRDefault="009C6D3D">
      <w:pPr>
        <w:ind w:left="-1418" w:right="-1418" w:firstLine="1418"/>
        <w:jc w:val="center"/>
        <w:rPr>
          <w:sz w:val="40"/>
          <w:szCs w:val="40"/>
        </w:rPr>
      </w:pPr>
      <w:r>
        <w:rPr>
          <w:noProof/>
          <w:lang w:eastAsia="de-DE"/>
        </w:rPr>
        <w:drawing>
          <wp:anchor distT="0" distB="0" distL="114300" distR="114300" simplePos="0" relativeHeight="251672576" behindDoc="1" locked="0" layoutInCell="1" allowOverlap="1" wp14:anchorId="5DED65CD" wp14:editId="77675897">
            <wp:simplePos x="0" y="0"/>
            <wp:positionH relativeFrom="margin">
              <wp:align>left</wp:align>
            </wp:positionH>
            <wp:positionV relativeFrom="paragraph">
              <wp:posOffset>-314960</wp:posOffset>
            </wp:positionV>
            <wp:extent cx="5720074" cy="2412000"/>
            <wp:effectExtent l="0" t="0" r="0" b="0"/>
            <wp:wrapNone/>
            <wp:docPr id="8" name="Grafik 10" descr="Logo von LArS.nrw: Roter Schriftzu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Logo von LArS.nrw: Roter Schriftzug"/>
                    <pic:cNvPicPr>
                      <a:picLocks noChangeAspect="1"/>
                    </pic:cNvPicPr>
                  </pic:nvPicPr>
                  <pic:blipFill>
                    <a:blip r:embed="rId9"/>
                    <a:srcRect t="11990" b="13079"/>
                    <a:stretch/>
                  </pic:blipFill>
                  <pic:spPr bwMode="auto">
                    <a:xfrm>
                      <a:off x="0" y="0"/>
                      <a:ext cx="5720074" cy="2412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F70FB7A" w14:textId="77777777" w:rsidR="007D0F25" w:rsidRDefault="009C6D3D">
      <w:pPr>
        <w:tabs>
          <w:tab w:val="left" w:pos="6915"/>
        </w:tabs>
        <w:jc w:val="left"/>
        <w:rPr>
          <w:sz w:val="40"/>
          <w:szCs w:val="40"/>
        </w:rPr>
      </w:pPr>
      <w:r>
        <w:rPr>
          <w:sz w:val="40"/>
          <w:szCs w:val="40"/>
        </w:rPr>
        <w:tab/>
      </w:r>
    </w:p>
    <w:p w14:paraId="5C6C7041" w14:textId="77777777" w:rsidR="007D0F25" w:rsidRDefault="009C6D3D">
      <w:pPr>
        <w:tabs>
          <w:tab w:val="left" w:pos="5265"/>
        </w:tabs>
        <w:rPr>
          <w:sz w:val="40"/>
          <w:szCs w:val="40"/>
        </w:rPr>
      </w:pPr>
      <w:r>
        <w:rPr>
          <w:sz w:val="40"/>
          <w:szCs w:val="40"/>
        </w:rPr>
        <w:tab/>
      </w:r>
    </w:p>
    <w:p w14:paraId="7D8DF36E" w14:textId="7D79B324" w:rsidR="007E301B" w:rsidRDefault="007E301B" w:rsidP="007E301B">
      <w:pPr>
        <w:jc w:val="center"/>
        <w:rPr>
          <w:b/>
          <w:bCs/>
          <w:color w:val="002B44"/>
          <w:sz w:val="40"/>
          <w:szCs w:val="40"/>
        </w:rPr>
      </w:pPr>
      <w:r>
        <w:rPr>
          <w:b/>
          <w:bCs/>
          <w:color w:val="002B44"/>
          <w:sz w:val="40"/>
          <w:szCs w:val="40"/>
        </w:rPr>
        <w:t xml:space="preserve">Arbeitsmaterial </w:t>
      </w:r>
      <w:r w:rsidR="000601FC">
        <w:rPr>
          <w:b/>
          <w:bCs/>
          <w:color w:val="002B44"/>
          <w:sz w:val="40"/>
          <w:szCs w:val="40"/>
        </w:rPr>
        <w:t xml:space="preserve">zu </w:t>
      </w:r>
      <w:r>
        <w:rPr>
          <w:b/>
          <w:bCs/>
          <w:color w:val="002B44"/>
          <w:sz w:val="40"/>
          <w:szCs w:val="40"/>
        </w:rPr>
        <w:t xml:space="preserve">Modulteil A3 – </w:t>
      </w:r>
    </w:p>
    <w:p w14:paraId="005FD2CA" w14:textId="7A05AF14" w:rsidR="007D0F25" w:rsidRDefault="007E301B">
      <w:pPr>
        <w:jc w:val="center"/>
        <w:rPr>
          <w:b/>
          <w:bCs/>
          <w:color w:val="002B44"/>
          <w:sz w:val="40"/>
          <w:szCs w:val="40"/>
        </w:rPr>
      </w:pPr>
      <w:r>
        <w:rPr>
          <w:b/>
          <w:bCs/>
          <w:color w:val="002B44"/>
          <w:sz w:val="40"/>
          <w:szCs w:val="40"/>
        </w:rPr>
        <w:t>Motivierung und Mobilisierung in der Einstiegsphase</w:t>
      </w:r>
    </w:p>
    <w:p w14:paraId="772638BD" w14:textId="77777777" w:rsidR="007D0F25" w:rsidRDefault="009C6D3D">
      <w:pPr>
        <w:jc w:val="center"/>
        <w:rPr>
          <w:sz w:val="28"/>
          <w:szCs w:val="28"/>
        </w:rPr>
      </w:pPr>
      <w:r>
        <w:rPr>
          <w:sz w:val="28"/>
          <w:szCs w:val="28"/>
        </w:rPr>
        <w:t>LArS:</w:t>
      </w:r>
    </w:p>
    <w:p w14:paraId="105BB50F" w14:textId="77777777" w:rsidR="007D0F25" w:rsidRDefault="009C6D3D">
      <w:pPr>
        <w:jc w:val="center"/>
        <w:rPr>
          <w:sz w:val="28"/>
          <w:szCs w:val="28"/>
        </w:rPr>
      </w:pPr>
      <w:r>
        <w:rPr>
          <w:b/>
          <w:bCs/>
          <w:sz w:val="28"/>
          <w:szCs w:val="28"/>
        </w:rPr>
        <w:t>L</w:t>
      </w:r>
      <w:r>
        <w:rPr>
          <w:sz w:val="28"/>
          <w:szCs w:val="28"/>
        </w:rPr>
        <w:t xml:space="preserve">ernen mit </w:t>
      </w:r>
      <w:r>
        <w:rPr>
          <w:b/>
          <w:bCs/>
          <w:sz w:val="28"/>
          <w:szCs w:val="28"/>
        </w:rPr>
        <w:t>A</w:t>
      </w:r>
      <w:r>
        <w:rPr>
          <w:sz w:val="28"/>
          <w:szCs w:val="28"/>
        </w:rPr>
        <w:t xml:space="preserve">nimationsfilmen </w:t>
      </w:r>
      <w:r>
        <w:rPr>
          <w:b/>
          <w:bCs/>
          <w:sz w:val="28"/>
          <w:szCs w:val="28"/>
        </w:rPr>
        <w:t>r</w:t>
      </w:r>
      <w:r>
        <w:rPr>
          <w:sz w:val="28"/>
          <w:szCs w:val="28"/>
        </w:rPr>
        <w:t xml:space="preserve">ealer </w:t>
      </w:r>
      <w:r>
        <w:rPr>
          <w:b/>
          <w:bCs/>
          <w:sz w:val="28"/>
          <w:szCs w:val="28"/>
        </w:rPr>
        <w:t>S</w:t>
      </w:r>
      <w:r>
        <w:rPr>
          <w:sz w:val="28"/>
          <w:szCs w:val="28"/>
        </w:rPr>
        <w:t>zenen sozialwissenschaftlicher Unterrichtsfächer:</w:t>
      </w:r>
      <w:r>
        <w:t xml:space="preserve"> </w:t>
      </w:r>
      <w:r>
        <w:rPr>
          <w:sz w:val="28"/>
          <w:szCs w:val="28"/>
        </w:rPr>
        <w:t>ein digitales Lehr-/Lernangebot zur Professionalisierung angehender Lehrkräfte</w:t>
      </w:r>
      <w:r>
        <w:rPr>
          <w:b/>
          <w:bCs/>
          <w:noProof/>
          <w:lang w:eastAsia="de-DE"/>
        </w:rPr>
        <mc:AlternateContent>
          <mc:Choice Requires="wpg">
            <w:drawing>
              <wp:inline distT="0" distB="0" distL="0" distR="0" wp14:anchorId="52BE8101" wp14:editId="7167EFC8">
                <wp:extent cx="5752800" cy="3232800"/>
                <wp:effectExtent l="0" t="0" r="635" b="5715"/>
                <wp:docPr id="9" name="Grafik 34" descr="Das Titelbild von LArS.nrw. Im Hintergrund sitzen 16 Schüler*innen, während der Lehrer ihnen zugerichtet mit dem Rücken zu uns im Vordergrund ste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Das Titelbild von LArS.nrw. Im Hintergrund sitzen 16 Schüler*innen, während der Lehrer ihnen zugerichtet mit dem Rücken zu uns im Vordergrund steht."/>
                        <pic:cNvPicPr>
                          <a:picLocks noChangeAspect="1"/>
                        </pic:cNvPicPr>
                      </pic:nvPicPr>
                      <pic:blipFill>
                        <a:blip r:embed="rId10">
                          <a:clrChange>
                            <a:clrFrom>
                              <a:srgbClr val="FFFFFF"/>
                            </a:clrFrom>
                            <a:clrTo>
                              <a:srgbClr val="FFFFFF">
                                <a:alpha val="0"/>
                              </a:srgbClr>
                            </a:clrTo>
                          </a:clrChange>
                          <a:alphaModFix/>
                        </a:blip>
                        <a:stretch/>
                      </pic:blipFill>
                      <pic:spPr bwMode="auto">
                        <a:xfrm>
                          <a:off x="0" y="0"/>
                          <a:ext cx="5752800" cy="3232800"/>
                        </a:xfrm>
                        <a:prstGeom prst="rect">
                          <a:avLst/>
                        </a:prstGeom>
                        <a:noFill/>
                        <a:ln>
                          <a:noFill/>
                        </a:ln>
                      </pic:spPr>
                    </pic:pic>
                  </a:graphicData>
                </a:graphic>
              </wp:inline>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1" o:spid="_x0000_s11" type="#_x0000_t75" style="mso-wrap-distance-left:0.0pt;mso-wrap-distance-top:0.0pt;mso-wrap-distance-right:0.0pt;mso-wrap-distance-bottom:0.0pt;width:453.0pt;height:254.6pt;" stroked="f">
                <v:path textboxrect="0,0,0,0"/>
                <v:imagedata r:id="rId20" o:title=""/>
              </v:shape>
            </w:pict>
          </mc:Fallback>
        </mc:AlternateContent>
      </w:r>
    </w:p>
    <w:p w14:paraId="293DAED5" w14:textId="77777777" w:rsidR="007D0F25" w:rsidRDefault="007D0F25">
      <w:pPr>
        <w:rPr>
          <w:sz w:val="28"/>
          <w:szCs w:val="28"/>
        </w:rPr>
      </w:pPr>
    </w:p>
    <w:p w14:paraId="3E68E590" w14:textId="77777777" w:rsidR="007D0F25" w:rsidRDefault="009C6D3D">
      <w:r>
        <w:rPr>
          <w:b/>
          <w:bCs/>
          <w:i/>
          <w:iCs/>
          <w:noProof/>
          <w:sz w:val="28"/>
          <w:szCs w:val="28"/>
          <w:lang w:eastAsia="de-DE"/>
        </w:rPr>
        <mc:AlternateContent>
          <mc:Choice Requires="wpg">
            <w:drawing>
              <wp:anchor distT="0" distB="0" distL="114300" distR="114300" simplePos="0" relativeHeight="251657214" behindDoc="1" locked="0" layoutInCell="1" allowOverlap="1" wp14:anchorId="3B66C57E" wp14:editId="70B333BC">
                <wp:simplePos x="0" y="0"/>
                <wp:positionH relativeFrom="page">
                  <wp:posOffset>-432114</wp:posOffset>
                </wp:positionH>
                <wp:positionV relativeFrom="paragraph">
                  <wp:posOffset>413871</wp:posOffset>
                </wp:positionV>
                <wp:extent cx="8027670" cy="966470"/>
                <wp:effectExtent l="0" t="0" r="11430" b="24130"/>
                <wp:wrapNone/>
                <wp:docPr id="10" name="Rechteck 235"/>
                <wp:cNvGraphicFramePr/>
                <a:graphic xmlns:a="http://schemas.openxmlformats.org/drawingml/2006/main">
                  <a:graphicData uri="http://schemas.microsoft.com/office/word/2010/wordprocessingShape">
                    <wps:wsp>
                      <wps:cNvSpPr/>
                      <wps:spPr bwMode="auto">
                        <a:xfrm>
                          <a:off x="0" y="0"/>
                          <a:ext cx="8027670" cy="966470"/>
                        </a:xfrm>
                        <a:prstGeom prst="rect">
                          <a:avLst/>
                        </a:prstGeom>
                        <a:solidFill>
                          <a:srgbClr val="F5F5F5"/>
                        </a:solidFill>
                        <a:ln>
                          <a:solidFill>
                            <a:srgbClr val="F5F5F5"/>
                          </a:solidFill>
                        </a:ln>
                      </wps:spPr>
                      <wps:style>
                        <a:lnRef idx="2">
                          <a:schemeClr val="accent1">
                            <a:shade val="50000"/>
                          </a:schemeClr>
                        </a:lnRef>
                        <a:fillRef idx="1">
                          <a:schemeClr val="accent1"/>
                        </a:fillRef>
                        <a:effectRef idx="0">
                          <a:schemeClr val="accent1"/>
                        </a:effectRef>
                        <a:fontRef idx="minor">
                          <a:schemeClr val="lt1"/>
                        </a:fontRef>
                      </wps:style>
                      <wps:bodyPr rot="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id="shape 12" o:spid="_x0000_s12" o:spt="1" style="position:absolute;mso-wrap-distance-left:9.0pt;mso-wrap-distance-top:0.0pt;mso-wrap-distance-right:9.0pt;mso-wrap-distance-bottom:0.0pt;z-index:-251657214;o:allowoverlap:true;o:allowincell:true;mso-position-horizontal-relative:page;margin-left:-34.0pt;mso-position-horizontal:absolute;mso-position-vertical-relative:text;margin-top:32.6pt;mso-position-vertical:absolute;width:632.1pt;height:76.1pt;" coordsize="100000,100000" path="" fillcolor="#F5F5F5" strokecolor="#F5F5F5" strokeweight="1.00pt">
                <v:path textboxrect="0,0,0,0"/>
              </v:shape>
            </w:pict>
          </mc:Fallback>
        </mc:AlternateContent>
      </w:r>
    </w:p>
    <w:p w14:paraId="593BAA64" w14:textId="77777777" w:rsidR="007D0F25" w:rsidRDefault="009C6D3D">
      <w:r>
        <w:rPr>
          <w:b/>
          <w:bCs/>
          <w:i/>
          <w:iCs/>
          <w:noProof/>
          <w:sz w:val="28"/>
          <w:szCs w:val="28"/>
          <w:lang w:eastAsia="de-DE"/>
        </w:rPr>
        <mc:AlternateContent>
          <mc:Choice Requires="wpg">
            <w:drawing>
              <wp:anchor distT="0" distB="0" distL="114300" distR="114300" simplePos="0" relativeHeight="251661312" behindDoc="1" locked="0" layoutInCell="1" allowOverlap="1" wp14:anchorId="25D49FA5" wp14:editId="68FD4997">
                <wp:simplePos x="0" y="0"/>
                <wp:positionH relativeFrom="margin">
                  <wp:posOffset>3914775</wp:posOffset>
                </wp:positionH>
                <wp:positionV relativeFrom="paragraph">
                  <wp:posOffset>89307</wp:posOffset>
                </wp:positionV>
                <wp:extent cx="2374900" cy="861695"/>
                <wp:effectExtent l="0" t="0" r="6350" b="0"/>
                <wp:wrapNone/>
                <wp:docPr id="11" name="Grafik 8" descr="Logo: gefördert durch das Ministerium für Kultur und Wissenschaft des Landes Nordrhein-Westfal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Logo: gefördert durch das Ministerium für Kultur und Wissenschaft des Landes Nordrhein-Westfalen"/>
                        <pic:cNvPicPr>
                          <a:picLocks noChangeAspect="1"/>
                        </pic:cNvPicPr>
                      </pic:nvPicPr>
                      <pic:blipFill>
                        <a:blip r:embed="rId21">
                          <a:clrChange>
                            <a:clrFrom>
                              <a:srgbClr val="FFFFFF"/>
                            </a:clrFrom>
                            <a:clrTo>
                              <a:srgbClr val="FFFFFF">
                                <a:alpha val="0"/>
                              </a:srgbClr>
                            </a:clrTo>
                          </a:clrChange>
                        </a:blip>
                        <a:stretch/>
                      </pic:blipFill>
                      <pic:spPr bwMode="auto">
                        <a:xfrm>
                          <a:off x="0" y="0"/>
                          <a:ext cx="2374900" cy="861695"/>
                        </a:xfrm>
                        <a:prstGeom prst="rect">
                          <a:avLst/>
                        </a:prstGeom>
                        <a:noFill/>
                        <a:ln>
                          <a:noFill/>
                        </a:ln>
                      </pic:spPr>
                    </pic:pic>
                  </a:graphicData>
                </a:graphic>
                <wp14:sizeRelH relativeFrom="margin">
                  <wp14:pctWidth>0</wp14:pctWidth>
                </wp14:sizeRelH>
                <wp14:sizeRelV relativeFrom="margin">
                  <wp14:pctHeight>0</wp14:pctHeight>
                </wp14:sizeRelV>
              </wp:anchor>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3" o:spid="_x0000_s13" type="#_x0000_t75" style="position:absolute;mso-wrap-distance-left:9.0pt;mso-wrap-distance-top:0.0pt;mso-wrap-distance-right:9.0pt;mso-wrap-distance-bottom:0.0pt;z-index:-251661312;o:allowoverlap:true;o:allowincell:true;mso-position-horizontal-relative:margin;margin-left:308.2pt;mso-position-horizontal:absolute;mso-position-vertical-relative:text;margin-top:7.0pt;mso-position-vertical:absolute;width:187.0pt;height:67.8pt;" stroked="f">
                <v:path textboxrect="0,0,0,0"/>
                <v:imagedata r:id="rId22" o:title=""/>
              </v:shape>
            </w:pict>
          </mc:Fallback>
        </mc:AlternateContent>
      </w:r>
      <w:r>
        <w:rPr>
          <w:b/>
          <w:bCs/>
          <w:i/>
          <w:iCs/>
          <w:noProof/>
          <w:sz w:val="28"/>
          <w:szCs w:val="28"/>
          <w:lang w:eastAsia="de-DE"/>
        </w:rPr>
        <mc:AlternateContent>
          <mc:Choice Requires="wpg">
            <w:drawing>
              <wp:anchor distT="0" distB="0" distL="114300" distR="114300" simplePos="0" relativeHeight="251662336" behindDoc="1" locked="0" layoutInCell="1" allowOverlap="1" wp14:anchorId="57FD1F17" wp14:editId="249E8B26">
                <wp:simplePos x="0" y="0"/>
                <wp:positionH relativeFrom="margin">
                  <wp:posOffset>-545300</wp:posOffset>
                </wp:positionH>
                <wp:positionV relativeFrom="paragraph">
                  <wp:posOffset>150495</wp:posOffset>
                </wp:positionV>
                <wp:extent cx="1468074" cy="794775"/>
                <wp:effectExtent l="0" t="0" r="0" b="5715"/>
                <wp:wrapNone/>
                <wp:docPr id="12" name="Grafik 9" descr="Logo der Digitalen Hochschule NR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Logo der Digitalen Hochschule NRW"/>
                        <pic:cNvPicPr>
                          <a:picLocks noChangeAspect="1"/>
                        </pic:cNvPicPr>
                      </pic:nvPicPr>
                      <pic:blipFill>
                        <a:blip r:embed="rId23">
                          <a:clrChange>
                            <a:clrFrom>
                              <a:srgbClr val="FEFEFE"/>
                            </a:clrFrom>
                            <a:clrTo>
                              <a:srgbClr val="FEFEFE">
                                <a:alpha val="0"/>
                              </a:srgbClr>
                            </a:clrTo>
                          </a:clrChange>
                        </a:blip>
                        <a:stretch/>
                      </pic:blipFill>
                      <pic:spPr bwMode="auto">
                        <a:xfrm>
                          <a:off x="0" y="0"/>
                          <a:ext cx="1468074" cy="794775"/>
                        </a:xfrm>
                        <a:prstGeom prst="rect">
                          <a:avLst/>
                        </a:prstGeom>
                        <a:noFill/>
                        <a:ln>
                          <a:noFill/>
                        </a:ln>
                      </pic:spPr>
                    </pic:pic>
                  </a:graphicData>
                </a:graphic>
                <wp14:sizeRelH relativeFrom="margin">
                  <wp14:pctWidth>0</wp14:pctWidth>
                </wp14:sizeRelH>
                <wp14:sizeRelV relativeFrom="margin">
                  <wp14:pctHeight>0</wp14:pctHeight>
                </wp14:sizeRelV>
              </wp:anchor>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4" o:spid="_x0000_s14" type="#_x0000_t75" style="position:absolute;mso-wrap-distance-left:9.0pt;mso-wrap-distance-top:0.0pt;mso-wrap-distance-right:9.0pt;mso-wrap-distance-bottom:0.0pt;z-index:-251662336;o:allowoverlap:true;o:allowincell:true;mso-position-horizontal-relative:margin;margin-left:-42.9pt;mso-position-horizontal:absolute;mso-position-vertical-relative:text;margin-top:11.8pt;mso-position-vertical:absolute;width:115.6pt;height:62.6pt;" stroked="f">
                <v:path textboxrect="0,0,0,0"/>
                <v:imagedata r:id="rId24" o:title=""/>
              </v:shape>
            </w:pict>
          </mc:Fallback>
        </mc:AlternateContent>
      </w:r>
    </w:p>
    <w:p w14:paraId="61049970" w14:textId="77777777" w:rsidR="007D0F25" w:rsidRDefault="007D0F25">
      <w:pPr>
        <w:sectPr w:rsidR="007D0F25">
          <w:headerReference w:type="first" r:id="rId25"/>
          <w:type w:val="oddPage"/>
          <w:pgSz w:w="11906" w:h="16838"/>
          <w:pgMar w:top="1418" w:right="1418" w:bottom="1134" w:left="1418" w:header="680" w:footer="709" w:gutter="0"/>
          <w:cols w:space="708"/>
          <w:titlePg/>
          <w:docGrid w:linePitch="360"/>
        </w:sectPr>
      </w:pPr>
    </w:p>
    <w:sdt>
      <w:sdtPr>
        <w:rPr>
          <w:rFonts w:ascii="Arial" w:eastAsiaTheme="minorHAnsi" w:hAnsi="Arial" w:cs="Arial"/>
          <w:color w:val="000000" w:themeColor="text1"/>
          <w:sz w:val="22"/>
          <w:szCs w:val="22"/>
          <w:lang w:eastAsia="en-US"/>
        </w:rPr>
        <w:id w:val="1920049273"/>
        <w:docPartObj>
          <w:docPartGallery w:val="Table of Contents"/>
          <w:docPartUnique/>
        </w:docPartObj>
      </w:sdtPr>
      <w:sdtEndPr/>
      <w:sdtContent>
        <w:p w14:paraId="087F5919" w14:textId="77777777" w:rsidR="007D0F25" w:rsidRPr="009C744B" w:rsidRDefault="009C6D3D">
          <w:pPr>
            <w:pStyle w:val="Inhaltsverzeichnisberschrift"/>
            <w:spacing w:after="240" w:line="360" w:lineRule="auto"/>
            <w:rPr>
              <w:rFonts w:ascii="Arial" w:hAnsi="Arial" w:cs="Arial"/>
              <w:b/>
              <w:bCs/>
              <w:color w:val="002B44"/>
              <w:sz w:val="28"/>
              <w:szCs w:val="28"/>
            </w:rPr>
          </w:pPr>
          <w:r w:rsidRPr="009C744B">
            <w:rPr>
              <w:rFonts w:ascii="Arial" w:hAnsi="Arial" w:cs="Arial"/>
              <w:b/>
              <w:bCs/>
              <w:color w:val="002B44"/>
              <w:sz w:val="28"/>
              <w:szCs w:val="28"/>
            </w:rPr>
            <w:t>INHALTSVERZEICHNIS</w:t>
          </w:r>
        </w:p>
        <w:p w14:paraId="236B000A" w14:textId="2558F328" w:rsidR="00014318" w:rsidRDefault="009C6D3D">
          <w:pPr>
            <w:pStyle w:val="Verzeichnis1"/>
            <w:rPr>
              <w:rFonts w:asciiTheme="minorHAnsi" w:eastAsiaTheme="minorEastAsia" w:hAnsiTheme="minorHAnsi"/>
              <w:noProof/>
              <w:color w:val="auto"/>
              <w:lang w:eastAsia="de-DE"/>
            </w:rPr>
          </w:pPr>
          <w:r w:rsidRPr="004C22F6">
            <w:rPr>
              <w:rFonts w:cs="Arial"/>
            </w:rPr>
            <w:fldChar w:fldCharType="begin"/>
          </w:r>
          <w:r w:rsidRPr="004C22F6">
            <w:rPr>
              <w:rFonts w:cs="Arial"/>
            </w:rPr>
            <w:instrText xml:space="preserve"> TOC \o "1-3" \h \z \u </w:instrText>
          </w:r>
          <w:r w:rsidRPr="004C22F6">
            <w:rPr>
              <w:rFonts w:cs="Arial"/>
            </w:rPr>
            <w:fldChar w:fldCharType="separate"/>
          </w:r>
          <w:hyperlink w:anchor="_Toc121322415" w:history="1">
            <w:r w:rsidR="00014318" w:rsidRPr="00DF7C6A">
              <w:rPr>
                <w:rStyle w:val="Hyperlink"/>
                <w:rFonts w:cs="Arial"/>
                <w:noProof/>
              </w:rPr>
              <w:t>1</w:t>
            </w:r>
            <w:r w:rsidR="00014318">
              <w:rPr>
                <w:rFonts w:asciiTheme="minorHAnsi" w:eastAsiaTheme="minorEastAsia" w:hAnsiTheme="minorHAnsi"/>
                <w:noProof/>
                <w:color w:val="auto"/>
                <w:lang w:eastAsia="de-DE"/>
              </w:rPr>
              <w:tab/>
            </w:r>
            <w:r w:rsidR="00014318" w:rsidRPr="00DF7C6A">
              <w:rPr>
                <w:rStyle w:val="Hyperlink"/>
                <w:rFonts w:cs="Arial"/>
                <w:noProof/>
              </w:rPr>
              <w:t>Einführung</w:t>
            </w:r>
            <w:r w:rsidR="00014318">
              <w:rPr>
                <w:noProof/>
                <w:webHidden/>
              </w:rPr>
              <w:tab/>
            </w:r>
            <w:r w:rsidR="00014318">
              <w:rPr>
                <w:noProof/>
                <w:webHidden/>
              </w:rPr>
              <w:fldChar w:fldCharType="begin"/>
            </w:r>
            <w:r w:rsidR="00014318">
              <w:rPr>
                <w:noProof/>
                <w:webHidden/>
              </w:rPr>
              <w:instrText xml:space="preserve"> PAGEREF _Toc121322415 \h </w:instrText>
            </w:r>
            <w:r w:rsidR="00014318">
              <w:rPr>
                <w:noProof/>
                <w:webHidden/>
              </w:rPr>
            </w:r>
            <w:r w:rsidR="00014318">
              <w:rPr>
                <w:noProof/>
                <w:webHidden/>
              </w:rPr>
              <w:fldChar w:fldCharType="separate"/>
            </w:r>
            <w:r w:rsidR="00A26A35">
              <w:rPr>
                <w:noProof/>
                <w:webHidden/>
              </w:rPr>
              <w:t>4</w:t>
            </w:r>
            <w:r w:rsidR="00014318">
              <w:rPr>
                <w:noProof/>
                <w:webHidden/>
              </w:rPr>
              <w:fldChar w:fldCharType="end"/>
            </w:r>
          </w:hyperlink>
        </w:p>
        <w:p w14:paraId="5AED4132" w14:textId="16FDF08B" w:rsidR="00014318" w:rsidRDefault="00C904C9">
          <w:pPr>
            <w:pStyle w:val="Verzeichnis2"/>
            <w:rPr>
              <w:rFonts w:asciiTheme="minorHAnsi" w:eastAsiaTheme="minorEastAsia" w:hAnsiTheme="minorHAnsi"/>
              <w:noProof/>
              <w:color w:val="auto"/>
              <w:lang w:eastAsia="de-DE"/>
            </w:rPr>
          </w:pPr>
          <w:hyperlink w:anchor="_Toc121322416" w:history="1">
            <w:r w:rsidR="00014318" w:rsidRPr="00DF7C6A">
              <w:rPr>
                <w:rStyle w:val="Hyperlink"/>
                <w:rFonts w:cs="Arial"/>
                <w:noProof/>
              </w:rPr>
              <w:t>1.1</w:t>
            </w:r>
            <w:r w:rsidR="00014318">
              <w:rPr>
                <w:rFonts w:asciiTheme="minorHAnsi" w:eastAsiaTheme="minorEastAsia" w:hAnsiTheme="minorHAnsi"/>
                <w:noProof/>
                <w:color w:val="auto"/>
                <w:lang w:eastAsia="de-DE"/>
              </w:rPr>
              <w:tab/>
            </w:r>
            <w:r w:rsidR="00014318" w:rsidRPr="00DF7C6A">
              <w:rPr>
                <w:rStyle w:val="Hyperlink"/>
                <w:rFonts w:cs="Arial"/>
                <w:noProof/>
              </w:rPr>
              <w:t>Über das Projekt LArS.nrw</w:t>
            </w:r>
            <w:r w:rsidR="00014318">
              <w:rPr>
                <w:noProof/>
                <w:webHidden/>
              </w:rPr>
              <w:tab/>
            </w:r>
            <w:r w:rsidR="00014318">
              <w:rPr>
                <w:noProof/>
                <w:webHidden/>
              </w:rPr>
              <w:fldChar w:fldCharType="begin"/>
            </w:r>
            <w:r w:rsidR="00014318">
              <w:rPr>
                <w:noProof/>
                <w:webHidden/>
              </w:rPr>
              <w:instrText xml:space="preserve"> PAGEREF _Toc121322416 \h </w:instrText>
            </w:r>
            <w:r w:rsidR="00014318">
              <w:rPr>
                <w:noProof/>
                <w:webHidden/>
              </w:rPr>
            </w:r>
            <w:r w:rsidR="00014318">
              <w:rPr>
                <w:noProof/>
                <w:webHidden/>
              </w:rPr>
              <w:fldChar w:fldCharType="separate"/>
            </w:r>
            <w:r w:rsidR="00A26A35">
              <w:rPr>
                <w:noProof/>
                <w:webHidden/>
              </w:rPr>
              <w:t>4</w:t>
            </w:r>
            <w:r w:rsidR="00014318">
              <w:rPr>
                <w:noProof/>
                <w:webHidden/>
              </w:rPr>
              <w:fldChar w:fldCharType="end"/>
            </w:r>
          </w:hyperlink>
        </w:p>
        <w:p w14:paraId="5AEAF287" w14:textId="0BBE91CF" w:rsidR="00014318" w:rsidRDefault="00C904C9">
          <w:pPr>
            <w:pStyle w:val="Verzeichnis2"/>
            <w:rPr>
              <w:rFonts w:asciiTheme="minorHAnsi" w:eastAsiaTheme="minorEastAsia" w:hAnsiTheme="minorHAnsi"/>
              <w:noProof/>
              <w:color w:val="auto"/>
              <w:lang w:eastAsia="de-DE"/>
            </w:rPr>
          </w:pPr>
          <w:hyperlink w:anchor="_Toc121322417" w:history="1">
            <w:r w:rsidR="00014318" w:rsidRPr="00DF7C6A">
              <w:rPr>
                <w:rStyle w:val="Hyperlink"/>
                <w:rFonts w:cs="Arial"/>
                <w:noProof/>
              </w:rPr>
              <w:t>1.2</w:t>
            </w:r>
            <w:r w:rsidR="00014318">
              <w:rPr>
                <w:rFonts w:asciiTheme="minorHAnsi" w:eastAsiaTheme="minorEastAsia" w:hAnsiTheme="minorHAnsi"/>
                <w:noProof/>
                <w:color w:val="auto"/>
                <w:lang w:eastAsia="de-DE"/>
              </w:rPr>
              <w:tab/>
            </w:r>
            <w:r w:rsidR="00014318" w:rsidRPr="00DF7C6A">
              <w:rPr>
                <w:rStyle w:val="Hyperlink"/>
                <w:rFonts w:cs="Arial"/>
                <w:noProof/>
              </w:rPr>
              <w:t>Kontaktinformationen Modul A – Einstiegsphase</w:t>
            </w:r>
            <w:r w:rsidR="00014318">
              <w:rPr>
                <w:noProof/>
                <w:webHidden/>
              </w:rPr>
              <w:tab/>
            </w:r>
            <w:r w:rsidR="00014318">
              <w:rPr>
                <w:noProof/>
                <w:webHidden/>
              </w:rPr>
              <w:fldChar w:fldCharType="begin"/>
            </w:r>
            <w:r w:rsidR="00014318">
              <w:rPr>
                <w:noProof/>
                <w:webHidden/>
              </w:rPr>
              <w:instrText xml:space="preserve"> PAGEREF _Toc121322417 \h </w:instrText>
            </w:r>
            <w:r w:rsidR="00014318">
              <w:rPr>
                <w:noProof/>
                <w:webHidden/>
              </w:rPr>
            </w:r>
            <w:r w:rsidR="00014318">
              <w:rPr>
                <w:noProof/>
                <w:webHidden/>
              </w:rPr>
              <w:fldChar w:fldCharType="separate"/>
            </w:r>
            <w:r w:rsidR="00A26A35">
              <w:rPr>
                <w:noProof/>
                <w:webHidden/>
              </w:rPr>
              <w:t>4</w:t>
            </w:r>
            <w:r w:rsidR="00014318">
              <w:rPr>
                <w:noProof/>
                <w:webHidden/>
              </w:rPr>
              <w:fldChar w:fldCharType="end"/>
            </w:r>
          </w:hyperlink>
        </w:p>
        <w:p w14:paraId="02671D4F" w14:textId="10084F65" w:rsidR="00014318" w:rsidRDefault="00C904C9">
          <w:pPr>
            <w:pStyle w:val="Verzeichnis2"/>
            <w:rPr>
              <w:rFonts w:asciiTheme="minorHAnsi" w:eastAsiaTheme="minorEastAsia" w:hAnsiTheme="minorHAnsi"/>
              <w:noProof/>
              <w:color w:val="auto"/>
              <w:lang w:eastAsia="de-DE"/>
            </w:rPr>
          </w:pPr>
          <w:hyperlink w:anchor="_Toc121322418" w:history="1">
            <w:r w:rsidR="00014318" w:rsidRPr="00DF7C6A">
              <w:rPr>
                <w:rStyle w:val="Hyperlink"/>
                <w:rFonts w:cs="Arial"/>
                <w:noProof/>
              </w:rPr>
              <w:t>1.3</w:t>
            </w:r>
            <w:r w:rsidR="00014318">
              <w:rPr>
                <w:rFonts w:asciiTheme="minorHAnsi" w:eastAsiaTheme="minorEastAsia" w:hAnsiTheme="minorHAnsi"/>
                <w:noProof/>
                <w:color w:val="auto"/>
                <w:lang w:eastAsia="de-DE"/>
              </w:rPr>
              <w:tab/>
            </w:r>
            <w:r w:rsidR="00014318" w:rsidRPr="00DF7C6A">
              <w:rPr>
                <w:rStyle w:val="Hyperlink"/>
                <w:rFonts w:cs="Arial"/>
                <w:noProof/>
              </w:rPr>
              <w:t>Struktur der Arbeitsmaterialien</w:t>
            </w:r>
            <w:r w:rsidR="00014318">
              <w:rPr>
                <w:noProof/>
                <w:webHidden/>
              </w:rPr>
              <w:tab/>
            </w:r>
            <w:r w:rsidR="00014318">
              <w:rPr>
                <w:noProof/>
                <w:webHidden/>
              </w:rPr>
              <w:fldChar w:fldCharType="begin"/>
            </w:r>
            <w:r w:rsidR="00014318">
              <w:rPr>
                <w:noProof/>
                <w:webHidden/>
              </w:rPr>
              <w:instrText xml:space="preserve"> PAGEREF _Toc121322418 \h </w:instrText>
            </w:r>
            <w:r w:rsidR="00014318">
              <w:rPr>
                <w:noProof/>
                <w:webHidden/>
              </w:rPr>
            </w:r>
            <w:r w:rsidR="00014318">
              <w:rPr>
                <w:noProof/>
                <w:webHidden/>
              </w:rPr>
              <w:fldChar w:fldCharType="separate"/>
            </w:r>
            <w:r w:rsidR="00A26A35">
              <w:rPr>
                <w:noProof/>
                <w:webHidden/>
              </w:rPr>
              <w:t>5</w:t>
            </w:r>
            <w:r w:rsidR="00014318">
              <w:rPr>
                <w:noProof/>
                <w:webHidden/>
              </w:rPr>
              <w:fldChar w:fldCharType="end"/>
            </w:r>
          </w:hyperlink>
        </w:p>
        <w:p w14:paraId="48DC0144" w14:textId="3F1DB02F" w:rsidR="00014318" w:rsidRDefault="00C904C9">
          <w:pPr>
            <w:pStyle w:val="Verzeichnis2"/>
            <w:rPr>
              <w:rFonts w:asciiTheme="minorHAnsi" w:eastAsiaTheme="minorEastAsia" w:hAnsiTheme="minorHAnsi"/>
              <w:noProof/>
              <w:color w:val="auto"/>
              <w:lang w:eastAsia="de-DE"/>
            </w:rPr>
          </w:pPr>
          <w:hyperlink w:anchor="_Toc121322419" w:history="1">
            <w:r w:rsidR="00014318" w:rsidRPr="00DF7C6A">
              <w:rPr>
                <w:rStyle w:val="Hyperlink"/>
                <w:rFonts w:cs="Arial"/>
                <w:noProof/>
              </w:rPr>
              <w:t>1.4</w:t>
            </w:r>
            <w:r w:rsidR="00014318">
              <w:rPr>
                <w:rFonts w:asciiTheme="minorHAnsi" w:eastAsiaTheme="minorEastAsia" w:hAnsiTheme="minorHAnsi"/>
                <w:noProof/>
                <w:color w:val="auto"/>
                <w:lang w:eastAsia="de-DE"/>
              </w:rPr>
              <w:tab/>
            </w:r>
            <w:r w:rsidR="00014318" w:rsidRPr="00DF7C6A">
              <w:rPr>
                <w:rStyle w:val="Hyperlink"/>
                <w:rFonts w:cs="Arial"/>
                <w:noProof/>
              </w:rPr>
              <w:t>Literatur</w:t>
            </w:r>
            <w:r w:rsidR="00014318">
              <w:rPr>
                <w:noProof/>
                <w:webHidden/>
              </w:rPr>
              <w:tab/>
            </w:r>
            <w:r w:rsidR="00014318">
              <w:rPr>
                <w:noProof/>
                <w:webHidden/>
              </w:rPr>
              <w:fldChar w:fldCharType="begin"/>
            </w:r>
            <w:r w:rsidR="00014318">
              <w:rPr>
                <w:noProof/>
                <w:webHidden/>
              </w:rPr>
              <w:instrText xml:space="preserve"> PAGEREF _Toc121322419 \h </w:instrText>
            </w:r>
            <w:r w:rsidR="00014318">
              <w:rPr>
                <w:noProof/>
                <w:webHidden/>
              </w:rPr>
            </w:r>
            <w:r w:rsidR="00014318">
              <w:rPr>
                <w:noProof/>
                <w:webHidden/>
              </w:rPr>
              <w:fldChar w:fldCharType="separate"/>
            </w:r>
            <w:r w:rsidR="00A26A35">
              <w:rPr>
                <w:noProof/>
                <w:webHidden/>
              </w:rPr>
              <w:t>6</w:t>
            </w:r>
            <w:r w:rsidR="00014318">
              <w:rPr>
                <w:noProof/>
                <w:webHidden/>
              </w:rPr>
              <w:fldChar w:fldCharType="end"/>
            </w:r>
          </w:hyperlink>
        </w:p>
        <w:p w14:paraId="3B2975EE" w14:textId="2BDD6513" w:rsidR="00014318" w:rsidRDefault="00C904C9">
          <w:pPr>
            <w:pStyle w:val="Verzeichnis1"/>
            <w:rPr>
              <w:rFonts w:asciiTheme="minorHAnsi" w:eastAsiaTheme="minorEastAsia" w:hAnsiTheme="minorHAnsi"/>
              <w:noProof/>
              <w:color w:val="auto"/>
              <w:lang w:eastAsia="de-DE"/>
            </w:rPr>
          </w:pPr>
          <w:hyperlink w:anchor="_Toc121322420" w:history="1">
            <w:r w:rsidR="00014318" w:rsidRPr="00DF7C6A">
              <w:rPr>
                <w:rStyle w:val="Hyperlink"/>
                <w:rFonts w:cs="Arial"/>
                <w:noProof/>
              </w:rPr>
              <w:t>2</w:t>
            </w:r>
            <w:r w:rsidR="00014318">
              <w:rPr>
                <w:rFonts w:asciiTheme="minorHAnsi" w:eastAsiaTheme="minorEastAsia" w:hAnsiTheme="minorHAnsi"/>
                <w:noProof/>
                <w:color w:val="auto"/>
                <w:lang w:eastAsia="de-DE"/>
              </w:rPr>
              <w:tab/>
            </w:r>
            <w:r w:rsidR="00014318" w:rsidRPr="00DF7C6A">
              <w:rPr>
                <w:rStyle w:val="Hyperlink"/>
                <w:rFonts w:cs="Arial"/>
                <w:noProof/>
              </w:rPr>
              <w:t>Überblick</w:t>
            </w:r>
            <w:r w:rsidR="00014318">
              <w:rPr>
                <w:noProof/>
                <w:webHidden/>
              </w:rPr>
              <w:tab/>
            </w:r>
            <w:r w:rsidR="00014318">
              <w:rPr>
                <w:noProof/>
                <w:webHidden/>
              </w:rPr>
              <w:fldChar w:fldCharType="begin"/>
            </w:r>
            <w:r w:rsidR="00014318">
              <w:rPr>
                <w:noProof/>
                <w:webHidden/>
              </w:rPr>
              <w:instrText xml:space="preserve"> PAGEREF _Toc121322420 \h </w:instrText>
            </w:r>
            <w:r w:rsidR="00014318">
              <w:rPr>
                <w:noProof/>
                <w:webHidden/>
              </w:rPr>
            </w:r>
            <w:r w:rsidR="00014318">
              <w:rPr>
                <w:noProof/>
                <w:webHidden/>
              </w:rPr>
              <w:fldChar w:fldCharType="separate"/>
            </w:r>
            <w:r w:rsidR="00A26A35">
              <w:rPr>
                <w:noProof/>
                <w:webHidden/>
              </w:rPr>
              <w:t>6</w:t>
            </w:r>
            <w:r w:rsidR="00014318">
              <w:rPr>
                <w:noProof/>
                <w:webHidden/>
              </w:rPr>
              <w:fldChar w:fldCharType="end"/>
            </w:r>
          </w:hyperlink>
        </w:p>
        <w:p w14:paraId="409E0F57" w14:textId="7F477463" w:rsidR="00014318" w:rsidRDefault="00C904C9">
          <w:pPr>
            <w:pStyle w:val="Verzeichnis1"/>
            <w:rPr>
              <w:rFonts w:asciiTheme="minorHAnsi" w:eastAsiaTheme="minorEastAsia" w:hAnsiTheme="minorHAnsi"/>
              <w:noProof/>
              <w:color w:val="auto"/>
              <w:lang w:eastAsia="de-DE"/>
            </w:rPr>
          </w:pPr>
          <w:hyperlink w:anchor="_Toc121322421" w:history="1">
            <w:r w:rsidR="00014318" w:rsidRPr="00DF7C6A">
              <w:rPr>
                <w:rStyle w:val="Hyperlink"/>
                <w:noProof/>
              </w:rPr>
              <w:t>3</w:t>
            </w:r>
            <w:r w:rsidR="00014318">
              <w:rPr>
                <w:rFonts w:asciiTheme="minorHAnsi" w:eastAsiaTheme="minorEastAsia" w:hAnsiTheme="minorHAnsi"/>
                <w:noProof/>
                <w:color w:val="auto"/>
                <w:lang w:eastAsia="de-DE"/>
              </w:rPr>
              <w:tab/>
            </w:r>
            <w:r w:rsidR="00014318" w:rsidRPr="00DF7C6A">
              <w:rPr>
                <w:rStyle w:val="Hyperlink"/>
                <w:noProof/>
              </w:rPr>
              <w:t>Vorbereitende Aufgaben</w:t>
            </w:r>
            <w:r w:rsidR="00014318">
              <w:rPr>
                <w:noProof/>
                <w:webHidden/>
              </w:rPr>
              <w:tab/>
            </w:r>
            <w:r w:rsidR="00014318">
              <w:rPr>
                <w:noProof/>
                <w:webHidden/>
              </w:rPr>
              <w:fldChar w:fldCharType="begin"/>
            </w:r>
            <w:r w:rsidR="00014318">
              <w:rPr>
                <w:noProof/>
                <w:webHidden/>
              </w:rPr>
              <w:instrText xml:space="preserve"> PAGEREF _Toc121322421 \h </w:instrText>
            </w:r>
            <w:r w:rsidR="00014318">
              <w:rPr>
                <w:noProof/>
                <w:webHidden/>
              </w:rPr>
            </w:r>
            <w:r w:rsidR="00014318">
              <w:rPr>
                <w:noProof/>
                <w:webHidden/>
              </w:rPr>
              <w:fldChar w:fldCharType="separate"/>
            </w:r>
            <w:r w:rsidR="00A26A35">
              <w:rPr>
                <w:noProof/>
                <w:webHidden/>
              </w:rPr>
              <w:t>7</w:t>
            </w:r>
            <w:r w:rsidR="00014318">
              <w:rPr>
                <w:noProof/>
                <w:webHidden/>
              </w:rPr>
              <w:fldChar w:fldCharType="end"/>
            </w:r>
          </w:hyperlink>
        </w:p>
        <w:p w14:paraId="0ABF5B52" w14:textId="5241CEE7" w:rsidR="00014318" w:rsidRDefault="00C904C9">
          <w:pPr>
            <w:pStyle w:val="Verzeichnis2"/>
            <w:rPr>
              <w:rFonts w:asciiTheme="minorHAnsi" w:eastAsiaTheme="minorEastAsia" w:hAnsiTheme="minorHAnsi"/>
              <w:noProof/>
              <w:color w:val="auto"/>
              <w:lang w:eastAsia="de-DE"/>
            </w:rPr>
          </w:pPr>
          <w:hyperlink w:anchor="_Toc121322422" w:history="1">
            <w:r w:rsidR="00014318" w:rsidRPr="00DF7C6A">
              <w:rPr>
                <w:rStyle w:val="Hyperlink"/>
                <w:noProof/>
              </w:rPr>
              <w:t>3.1</w:t>
            </w:r>
            <w:r w:rsidR="00014318">
              <w:rPr>
                <w:rFonts w:asciiTheme="minorHAnsi" w:eastAsiaTheme="minorEastAsia" w:hAnsiTheme="minorHAnsi"/>
                <w:noProof/>
                <w:color w:val="auto"/>
                <w:lang w:eastAsia="de-DE"/>
              </w:rPr>
              <w:tab/>
            </w:r>
            <w:r w:rsidR="00014318" w:rsidRPr="00DF7C6A">
              <w:rPr>
                <w:rStyle w:val="Hyperlink"/>
                <w:noProof/>
              </w:rPr>
              <w:t>Funktionen der Einstiegsphase</w:t>
            </w:r>
            <w:r w:rsidR="00014318">
              <w:rPr>
                <w:noProof/>
                <w:webHidden/>
              </w:rPr>
              <w:tab/>
            </w:r>
            <w:r w:rsidR="00014318">
              <w:rPr>
                <w:noProof/>
                <w:webHidden/>
              </w:rPr>
              <w:fldChar w:fldCharType="begin"/>
            </w:r>
            <w:r w:rsidR="00014318">
              <w:rPr>
                <w:noProof/>
                <w:webHidden/>
              </w:rPr>
              <w:instrText xml:space="preserve"> PAGEREF _Toc121322422 \h </w:instrText>
            </w:r>
            <w:r w:rsidR="00014318">
              <w:rPr>
                <w:noProof/>
                <w:webHidden/>
              </w:rPr>
            </w:r>
            <w:r w:rsidR="00014318">
              <w:rPr>
                <w:noProof/>
                <w:webHidden/>
              </w:rPr>
              <w:fldChar w:fldCharType="separate"/>
            </w:r>
            <w:r w:rsidR="00A26A35">
              <w:rPr>
                <w:noProof/>
                <w:webHidden/>
              </w:rPr>
              <w:t>7</w:t>
            </w:r>
            <w:r w:rsidR="00014318">
              <w:rPr>
                <w:noProof/>
                <w:webHidden/>
              </w:rPr>
              <w:fldChar w:fldCharType="end"/>
            </w:r>
          </w:hyperlink>
        </w:p>
        <w:p w14:paraId="6A1EFCAD" w14:textId="62ADAA56" w:rsidR="00014318" w:rsidRDefault="00C904C9">
          <w:pPr>
            <w:pStyle w:val="Verzeichnis2"/>
            <w:rPr>
              <w:rFonts w:asciiTheme="minorHAnsi" w:eastAsiaTheme="minorEastAsia" w:hAnsiTheme="minorHAnsi"/>
              <w:noProof/>
              <w:color w:val="auto"/>
              <w:lang w:eastAsia="de-DE"/>
            </w:rPr>
          </w:pPr>
          <w:hyperlink w:anchor="_Toc121322423" w:history="1">
            <w:r w:rsidR="00014318" w:rsidRPr="00DF7C6A">
              <w:rPr>
                <w:rStyle w:val="Hyperlink"/>
                <w:noProof/>
              </w:rPr>
              <w:t>3.2</w:t>
            </w:r>
            <w:r w:rsidR="00014318">
              <w:rPr>
                <w:rFonts w:asciiTheme="minorHAnsi" w:eastAsiaTheme="minorEastAsia" w:hAnsiTheme="minorHAnsi"/>
                <w:noProof/>
                <w:color w:val="auto"/>
                <w:lang w:eastAsia="de-DE"/>
              </w:rPr>
              <w:tab/>
            </w:r>
            <w:r w:rsidR="00014318" w:rsidRPr="00DF7C6A">
              <w:rPr>
                <w:rStyle w:val="Hyperlink"/>
                <w:noProof/>
              </w:rPr>
              <w:t>Methode „Lehrervortrag“ (Massing 2014)</w:t>
            </w:r>
            <w:r w:rsidR="00014318">
              <w:rPr>
                <w:noProof/>
                <w:webHidden/>
              </w:rPr>
              <w:tab/>
            </w:r>
            <w:r w:rsidR="00014318">
              <w:rPr>
                <w:noProof/>
                <w:webHidden/>
              </w:rPr>
              <w:fldChar w:fldCharType="begin"/>
            </w:r>
            <w:r w:rsidR="00014318">
              <w:rPr>
                <w:noProof/>
                <w:webHidden/>
              </w:rPr>
              <w:instrText xml:space="preserve"> PAGEREF _Toc121322423 \h </w:instrText>
            </w:r>
            <w:r w:rsidR="00014318">
              <w:rPr>
                <w:noProof/>
                <w:webHidden/>
              </w:rPr>
            </w:r>
            <w:r w:rsidR="00014318">
              <w:rPr>
                <w:noProof/>
                <w:webHidden/>
              </w:rPr>
              <w:fldChar w:fldCharType="separate"/>
            </w:r>
            <w:r w:rsidR="00A26A35">
              <w:rPr>
                <w:noProof/>
                <w:webHidden/>
              </w:rPr>
              <w:t>7</w:t>
            </w:r>
            <w:r w:rsidR="00014318">
              <w:rPr>
                <w:noProof/>
                <w:webHidden/>
              </w:rPr>
              <w:fldChar w:fldCharType="end"/>
            </w:r>
          </w:hyperlink>
        </w:p>
        <w:p w14:paraId="41D07946" w14:textId="51C35BB5" w:rsidR="00014318" w:rsidRDefault="00C904C9">
          <w:pPr>
            <w:pStyle w:val="Verzeichnis1"/>
            <w:rPr>
              <w:rFonts w:asciiTheme="minorHAnsi" w:eastAsiaTheme="minorEastAsia" w:hAnsiTheme="minorHAnsi"/>
              <w:noProof/>
              <w:color w:val="auto"/>
              <w:lang w:eastAsia="de-DE"/>
            </w:rPr>
          </w:pPr>
          <w:hyperlink w:anchor="_Toc121322424" w:history="1">
            <w:r w:rsidR="00014318" w:rsidRPr="00DF7C6A">
              <w:rPr>
                <w:rStyle w:val="Hyperlink"/>
                <w:noProof/>
              </w:rPr>
              <w:t>4</w:t>
            </w:r>
            <w:r w:rsidR="00014318">
              <w:rPr>
                <w:rFonts w:asciiTheme="minorHAnsi" w:eastAsiaTheme="minorEastAsia" w:hAnsiTheme="minorHAnsi"/>
                <w:noProof/>
                <w:color w:val="auto"/>
                <w:lang w:eastAsia="de-DE"/>
              </w:rPr>
              <w:tab/>
            </w:r>
            <w:r w:rsidR="00014318" w:rsidRPr="00DF7C6A">
              <w:rPr>
                <w:rStyle w:val="Hyperlink"/>
                <w:noProof/>
              </w:rPr>
              <w:t>Kontextinformationen</w:t>
            </w:r>
            <w:r w:rsidR="00014318">
              <w:rPr>
                <w:noProof/>
                <w:webHidden/>
              </w:rPr>
              <w:tab/>
            </w:r>
            <w:r w:rsidR="00014318">
              <w:rPr>
                <w:noProof/>
                <w:webHidden/>
              </w:rPr>
              <w:fldChar w:fldCharType="begin"/>
            </w:r>
            <w:r w:rsidR="00014318">
              <w:rPr>
                <w:noProof/>
                <w:webHidden/>
              </w:rPr>
              <w:instrText xml:space="preserve"> PAGEREF _Toc121322424 \h </w:instrText>
            </w:r>
            <w:r w:rsidR="00014318">
              <w:rPr>
                <w:noProof/>
                <w:webHidden/>
              </w:rPr>
            </w:r>
            <w:r w:rsidR="00014318">
              <w:rPr>
                <w:noProof/>
                <w:webHidden/>
              </w:rPr>
              <w:fldChar w:fldCharType="separate"/>
            </w:r>
            <w:r w:rsidR="00A26A35">
              <w:rPr>
                <w:noProof/>
                <w:webHidden/>
              </w:rPr>
              <w:t>7</w:t>
            </w:r>
            <w:r w:rsidR="00014318">
              <w:rPr>
                <w:noProof/>
                <w:webHidden/>
              </w:rPr>
              <w:fldChar w:fldCharType="end"/>
            </w:r>
          </w:hyperlink>
        </w:p>
        <w:p w14:paraId="75C95901" w14:textId="392AC126" w:rsidR="00014318" w:rsidRDefault="00C904C9">
          <w:pPr>
            <w:pStyle w:val="Verzeichnis1"/>
            <w:rPr>
              <w:rFonts w:asciiTheme="minorHAnsi" w:eastAsiaTheme="minorEastAsia" w:hAnsiTheme="minorHAnsi"/>
              <w:noProof/>
              <w:color w:val="auto"/>
              <w:lang w:eastAsia="de-DE"/>
            </w:rPr>
          </w:pPr>
          <w:hyperlink w:anchor="_Toc121322425" w:history="1">
            <w:r w:rsidR="00014318" w:rsidRPr="00DF7C6A">
              <w:rPr>
                <w:rStyle w:val="Hyperlink"/>
                <w:noProof/>
              </w:rPr>
              <w:t>5</w:t>
            </w:r>
            <w:r w:rsidR="00014318">
              <w:rPr>
                <w:rFonts w:asciiTheme="minorHAnsi" w:eastAsiaTheme="minorEastAsia" w:hAnsiTheme="minorHAnsi"/>
                <w:noProof/>
                <w:color w:val="auto"/>
                <w:lang w:eastAsia="de-DE"/>
              </w:rPr>
              <w:tab/>
            </w:r>
            <w:r w:rsidR="00014318" w:rsidRPr="00DF7C6A">
              <w:rPr>
                <w:rStyle w:val="Hyperlink"/>
                <w:noProof/>
              </w:rPr>
              <w:t>Beobachtungsaufgaben</w:t>
            </w:r>
            <w:r w:rsidR="00014318">
              <w:rPr>
                <w:noProof/>
                <w:webHidden/>
              </w:rPr>
              <w:tab/>
            </w:r>
            <w:r w:rsidR="00014318">
              <w:rPr>
                <w:noProof/>
                <w:webHidden/>
              </w:rPr>
              <w:fldChar w:fldCharType="begin"/>
            </w:r>
            <w:r w:rsidR="00014318">
              <w:rPr>
                <w:noProof/>
                <w:webHidden/>
              </w:rPr>
              <w:instrText xml:space="preserve"> PAGEREF _Toc121322425 \h </w:instrText>
            </w:r>
            <w:r w:rsidR="00014318">
              <w:rPr>
                <w:noProof/>
                <w:webHidden/>
              </w:rPr>
            </w:r>
            <w:r w:rsidR="00014318">
              <w:rPr>
                <w:noProof/>
                <w:webHidden/>
              </w:rPr>
              <w:fldChar w:fldCharType="separate"/>
            </w:r>
            <w:r w:rsidR="00A26A35">
              <w:rPr>
                <w:noProof/>
                <w:webHidden/>
              </w:rPr>
              <w:t>8</w:t>
            </w:r>
            <w:r w:rsidR="00014318">
              <w:rPr>
                <w:noProof/>
                <w:webHidden/>
              </w:rPr>
              <w:fldChar w:fldCharType="end"/>
            </w:r>
          </w:hyperlink>
        </w:p>
        <w:p w14:paraId="48686EC1" w14:textId="24BD862A" w:rsidR="00014318" w:rsidRDefault="00C904C9">
          <w:pPr>
            <w:pStyle w:val="Verzeichnis2"/>
            <w:rPr>
              <w:rFonts w:asciiTheme="minorHAnsi" w:eastAsiaTheme="minorEastAsia" w:hAnsiTheme="minorHAnsi"/>
              <w:noProof/>
              <w:color w:val="auto"/>
              <w:lang w:eastAsia="de-DE"/>
            </w:rPr>
          </w:pPr>
          <w:hyperlink w:anchor="_Toc121322426" w:history="1">
            <w:r w:rsidR="00014318" w:rsidRPr="00DF7C6A">
              <w:rPr>
                <w:rStyle w:val="Hyperlink"/>
                <w:noProof/>
              </w:rPr>
              <w:t>5.1</w:t>
            </w:r>
            <w:r w:rsidR="00014318">
              <w:rPr>
                <w:rFonts w:asciiTheme="minorHAnsi" w:eastAsiaTheme="minorEastAsia" w:hAnsiTheme="minorHAnsi"/>
                <w:noProof/>
                <w:color w:val="auto"/>
                <w:lang w:eastAsia="de-DE"/>
              </w:rPr>
              <w:tab/>
            </w:r>
            <w:r w:rsidR="00014318" w:rsidRPr="00DF7C6A">
              <w:rPr>
                <w:rStyle w:val="Hyperlink"/>
                <w:noProof/>
              </w:rPr>
              <w:t>Aufgabe 1 – Motivierungsfunktion</w:t>
            </w:r>
            <w:r w:rsidR="00014318">
              <w:rPr>
                <w:noProof/>
                <w:webHidden/>
              </w:rPr>
              <w:tab/>
            </w:r>
            <w:r w:rsidR="00014318">
              <w:rPr>
                <w:noProof/>
                <w:webHidden/>
              </w:rPr>
              <w:fldChar w:fldCharType="begin"/>
            </w:r>
            <w:r w:rsidR="00014318">
              <w:rPr>
                <w:noProof/>
                <w:webHidden/>
              </w:rPr>
              <w:instrText xml:space="preserve"> PAGEREF _Toc121322426 \h </w:instrText>
            </w:r>
            <w:r w:rsidR="00014318">
              <w:rPr>
                <w:noProof/>
                <w:webHidden/>
              </w:rPr>
            </w:r>
            <w:r w:rsidR="00014318">
              <w:rPr>
                <w:noProof/>
                <w:webHidden/>
              </w:rPr>
              <w:fldChar w:fldCharType="separate"/>
            </w:r>
            <w:r w:rsidR="00A26A35">
              <w:rPr>
                <w:noProof/>
                <w:webHidden/>
              </w:rPr>
              <w:t>9</w:t>
            </w:r>
            <w:r w:rsidR="00014318">
              <w:rPr>
                <w:noProof/>
                <w:webHidden/>
              </w:rPr>
              <w:fldChar w:fldCharType="end"/>
            </w:r>
          </w:hyperlink>
        </w:p>
        <w:p w14:paraId="696DB176" w14:textId="063103EA" w:rsidR="00014318" w:rsidRDefault="00C904C9">
          <w:pPr>
            <w:pStyle w:val="Verzeichnis2"/>
            <w:rPr>
              <w:rFonts w:asciiTheme="minorHAnsi" w:eastAsiaTheme="minorEastAsia" w:hAnsiTheme="minorHAnsi"/>
              <w:noProof/>
              <w:color w:val="auto"/>
              <w:lang w:eastAsia="de-DE"/>
            </w:rPr>
          </w:pPr>
          <w:hyperlink w:anchor="_Toc121322427" w:history="1">
            <w:r w:rsidR="00014318" w:rsidRPr="00DF7C6A">
              <w:rPr>
                <w:rStyle w:val="Hyperlink"/>
                <w:noProof/>
              </w:rPr>
              <w:t>5.2</w:t>
            </w:r>
            <w:r w:rsidR="00014318">
              <w:rPr>
                <w:rFonts w:asciiTheme="minorHAnsi" w:eastAsiaTheme="minorEastAsia" w:hAnsiTheme="minorHAnsi"/>
                <w:noProof/>
                <w:color w:val="auto"/>
                <w:lang w:eastAsia="de-DE"/>
              </w:rPr>
              <w:tab/>
            </w:r>
            <w:r w:rsidR="00014318" w:rsidRPr="00DF7C6A">
              <w:rPr>
                <w:rStyle w:val="Hyperlink"/>
                <w:noProof/>
              </w:rPr>
              <w:t>Aufgabe 2 – Mobilisierungsfunktion</w:t>
            </w:r>
            <w:r w:rsidR="00014318">
              <w:rPr>
                <w:noProof/>
                <w:webHidden/>
              </w:rPr>
              <w:tab/>
            </w:r>
            <w:r w:rsidR="00014318">
              <w:rPr>
                <w:noProof/>
                <w:webHidden/>
              </w:rPr>
              <w:fldChar w:fldCharType="begin"/>
            </w:r>
            <w:r w:rsidR="00014318">
              <w:rPr>
                <w:noProof/>
                <w:webHidden/>
              </w:rPr>
              <w:instrText xml:space="preserve"> PAGEREF _Toc121322427 \h </w:instrText>
            </w:r>
            <w:r w:rsidR="00014318">
              <w:rPr>
                <w:noProof/>
                <w:webHidden/>
              </w:rPr>
            </w:r>
            <w:r w:rsidR="00014318">
              <w:rPr>
                <w:noProof/>
                <w:webHidden/>
              </w:rPr>
              <w:fldChar w:fldCharType="separate"/>
            </w:r>
            <w:r w:rsidR="00A26A35">
              <w:rPr>
                <w:noProof/>
                <w:webHidden/>
              </w:rPr>
              <w:t>9</w:t>
            </w:r>
            <w:r w:rsidR="00014318">
              <w:rPr>
                <w:noProof/>
                <w:webHidden/>
              </w:rPr>
              <w:fldChar w:fldCharType="end"/>
            </w:r>
          </w:hyperlink>
        </w:p>
        <w:p w14:paraId="303DE36B" w14:textId="5BC27007" w:rsidR="00014318" w:rsidRDefault="00C904C9">
          <w:pPr>
            <w:pStyle w:val="Verzeichnis2"/>
            <w:rPr>
              <w:rFonts w:asciiTheme="minorHAnsi" w:eastAsiaTheme="minorEastAsia" w:hAnsiTheme="minorHAnsi"/>
              <w:noProof/>
              <w:color w:val="auto"/>
              <w:lang w:eastAsia="de-DE"/>
            </w:rPr>
          </w:pPr>
          <w:hyperlink w:anchor="_Toc121322428" w:history="1">
            <w:r w:rsidR="00014318" w:rsidRPr="00DF7C6A">
              <w:rPr>
                <w:rStyle w:val="Hyperlink"/>
                <w:noProof/>
              </w:rPr>
              <w:t>5.3</w:t>
            </w:r>
            <w:r w:rsidR="00014318">
              <w:rPr>
                <w:rFonts w:asciiTheme="minorHAnsi" w:eastAsiaTheme="minorEastAsia" w:hAnsiTheme="minorHAnsi"/>
                <w:noProof/>
                <w:color w:val="auto"/>
                <w:lang w:eastAsia="de-DE"/>
              </w:rPr>
              <w:tab/>
            </w:r>
            <w:r w:rsidR="00014318" w:rsidRPr="00DF7C6A">
              <w:rPr>
                <w:rStyle w:val="Hyperlink"/>
                <w:noProof/>
              </w:rPr>
              <w:t>Aufgabe 3 – Motivierungsfunktion</w:t>
            </w:r>
            <w:r w:rsidR="00014318">
              <w:rPr>
                <w:noProof/>
                <w:webHidden/>
              </w:rPr>
              <w:tab/>
            </w:r>
            <w:r w:rsidR="00014318">
              <w:rPr>
                <w:noProof/>
                <w:webHidden/>
              </w:rPr>
              <w:fldChar w:fldCharType="begin"/>
            </w:r>
            <w:r w:rsidR="00014318">
              <w:rPr>
                <w:noProof/>
                <w:webHidden/>
              </w:rPr>
              <w:instrText xml:space="preserve"> PAGEREF _Toc121322428 \h </w:instrText>
            </w:r>
            <w:r w:rsidR="00014318">
              <w:rPr>
                <w:noProof/>
                <w:webHidden/>
              </w:rPr>
            </w:r>
            <w:r w:rsidR="00014318">
              <w:rPr>
                <w:noProof/>
                <w:webHidden/>
              </w:rPr>
              <w:fldChar w:fldCharType="separate"/>
            </w:r>
            <w:r w:rsidR="00A26A35">
              <w:rPr>
                <w:noProof/>
                <w:webHidden/>
              </w:rPr>
              <w:t>9</w:t>
            </w:r>
            <w:r w:rsidR="00014318">
              <w:rPr>
                <w:noProof/>
                <w:webHidden/>
              </w:rPr>
              <w:fldChar w:fldCharType="end"/>
            </w:r>
          </w:hyperlink>
        </w:p>
        <w:p w14:paraId="514A5AC2" w14:textId="29272DF2" w:rsidR="00014318" w:rsidRDefault="00C904C9">
          <w:pPr>
            <w:pStyle w:val="Verzeichnis2"/>
            <w:rPr>
              <w:rFonts w:asciiTheme="minorHAnsi" w:eastAsiaTheme="minorEastAsia" w:hAnsiTheme="minorHAnsi"/>
              <w:noProof/>
              <w:color w:val="auto"/>
              <w:lang w:eastAsia="de-DE"/>
            </w:rPr>
          </w:pPr>
          <w:hyperlink w:anchor="_Toc121322429" w:history="1">
            <w:r w:rsidR="00014318" w:rsidRPr="00DF7C6A">
              <w:rPr>
                <w:rStyle w:val="Hyperlink"/>
                <w:noProof/>
              </w:rPr>
              <w:t>5.4</w:t>
            </w:r>
            <w:r w:rsidR="00014318">
              <w:rPr>
                <w:rFonts w:asciiTheme="minorHAnsi" w:eastAsiaTheme="minorEastAsia" w:hAnsiTheme="minorHAnsi"/>
                <w:noProof/>
                <w:color w:val="auto"/>
                <w:lang w:eastAsia="de-DE"/>
              </w:rPr>
              <w:tab/>
            </w:r>
            <w:r w:rsidR="00014318" w:rsidRPr="00DF7C6A">
              <w:rPr>
                <w:rStyle w:val="Hyperlink"/>
                <w:noProof/>
              </w:rPr>
              <w:t>Aufgabe 4 – Mobilisierungsfunktion</w:t>
            </w:r>
            <w:r w:rsidR="00014318">
              <w:rPr>
                <w:noProof/>
                <w:webHidden/>
              </w:rPr>
              <w:tab/>
            </w:r>
            <w:r w:rsidR="00014318">
              <w:rPr>
                <w:noProof/>
                <w:webHidden/>
              </w:rPr>
              <w:fldChar w:fldCharType="begin"/>
            </w:r>
            <w:r w:rsidR="00014318">
              <w:rPr>
                <w:noProof/>
                <w:webHidden/>
              </w:rPr>
              <w:instrText xml:space="preserve"> PAGEREF _Toc121322429 \h </w:instrText>
            </w:r>
            <w:r w:rsidR="00014318">
              <w:rPr>
                <w:noProof/>
                <w:webHidden/>
              </w:rPr>
            </w:r>
            <w:r w:rsidR="00014318">
              <w:rPr>
                <w:noProof/>
                <w:webHidden/>
              </w:rPr>
              <w:fldChar w:fldCharType="separate"/>
            </w:r>
            <w:r w:rsidR="00A26A35">
              <w:rPr>
                <w:noProof/>
                <w:webHidden/>
              </w:rPr>
              <w:t>10</w:t>
            </w:r>
            <w:r w:rsidR="00014318">
              <w:rPr>
                <w:noProof/>
                <w:webHidden/>
              </w:rPr>
              <w:fldChar w:fldCharType="end"/>
            </w:r>
          </w:hyperlink>
        </w:p>
        <w:p w14:paraId="2C88AAFB" w14:textId="12F4B6B0" w:rsidR="00014318" w:rsidRDefault="00C904C9">
          <w:pPr>
            <w:pStyle w:val="Verzeichnis1"/>
            <w:rPr>
              <w:rFonts w:asciiTheme="minorHAnsi" w:eastAsiaTheme="minorEastAsia" w:hAnsiTheme="minorHAnsi"/>
              <w:noProof/>
              <w:color w:val="auto"/>
              <w:lang w:eastAsia="de-DE"/>
            </w:rPr>
          </w:pPr>
          <w:hyperlink w:anchor="_Toc121322430" w:history="1">
            <w:r w:rsidR="00014318" w:rsidRPr="00DF7C6A">
              <w:rPr>
                <w:rStyle w:val="Hyperlink"/>
                <w:noProof/>
              </w:rPr>
              <w:t>6</w:t>
            </w:r>
            <w:r w:rsidR="00014318">
              <w:rPr>
                <w:rFonts w:asciiTheme="minorHAnsi" w:eastAsiaTheme="minorEastAsia" w:hAnsiTheme="minorHAnsi"/>
                <w:noProof/>
                <w:color w:val="auto"/>
                <w:lang w:eastAsia="de-DE"/>
              </w:rPr>
              <w:tab/>
            </w:r>
            <w:r w:rsidR="00014318" w:rsidRPr="00DF7C6A">
              <w:rPr>
                <w:rStyle w:val="Hyperlink"/>
                <w:noProof/>
              </w:rPr>
              <w:t>Analyseaufgaben</w:t>
            </w:r>
            <w:r w:rsidR="00014318">
              <w:rPr>
                <w:noProof/>
                <w:webHidden/>
              </w:rPr>
              <w:tab/>
            </w:r>
            <w:r w:rsidR="00014318">
              <w:rPr>
                <w:noProof/>
                <w:webHidden/>
              </w:rPr>
              <w:fldChar w:fldCharType="begin"/>
            </w:r>
            <w:r w:rsidR="00014318">
              <w:rPr>
                <w:noProof/>
                <w:webHidden/>
              </w:rPr>
              <w:instrText xml:space="preserve"> PAGEREF _Toc121322430 \h </w:instrText>
            </w:r>
            <w:r w:rsidR="00014318">
              <w:rPr>
                <w:noProof/>
                <w:webHidden/>
              </w:rPr>
            </w:r>
            <w:r w:rsidR="00014318">
              <w:rPr>
                <w:noProof/>
                <w:webHidden/>
              </w:rPr>
              <w:fldChar w:fldCharType="separate"/>
            </w:r>
            <w:r w:rsidR="00A26A35">
              <w:rPr>
                <w:noProof/>
                <w:webHidden/>
              </w:rPr>
              <w:t>10</w:t>
            </w:r>
            <w:r w:rsidR="00014318">
              <w:rPr>
                <w:noProof/>
                <w:webHidden/>
              </w:rPr>
              <w:fldChar w:fldCharType="end"/>
            </w:r>
          </w:hyperlink>
        </w:p>
        <w:p w14:paraId="1214253F" w14:textId="1D8A2B32" w:rsidR="00014318" w:rsidRDefault="00C904C9">
          <w:pPr>
            <w:pStyle w:val="Verzeichnis2"/>
            <w:rPr>
              <w:rFonts w:asciiTheme="minorHAnsi" w:eastAsiaTheme="minorEastAsia" w:hAnsiTheme="minorHAnsi"/>
              <w:noProof/>
              <w:color w:val="auto"/>
              <w:lang w:eastAsia="de-DE"/>
            </w:rPr>
          </w:pPr>
          <w:hyperlink w:anchor="_Toc121322431" w:history="1">
            <w:r w:rsidR="00014318" w:rsidRPr="00DF7C6A">
              <w:rPr>
                <w:rStyle w:val="Hyperlink"/>
                <w:noProof/>
              </w:rPr>
              <w:t>6.1</w:t>
            </w:r>
            <w:r w:rsidR="00014318">
              <w:rPr>
                <w:rFonts w:asciiTheme="minorHAnsi" w:eastAsiaTheme="minorEastAsia" w:hAnsiTheme="minorHAnsi"/>
                <w:noProof/>
                <w:color w:val="auto"/>
                <w:lang w:eastAsia="de-DE"/>
              </w:rPr>
              <w:tab/>
            </w:r>
            <w:r w:rsidR="00014318" w:rsidRPr="00DF7C6A">
              <w:rPr>
                <w:rStyle w:val="Hyperlink"/>
                <w:noProof/>
              </w:rPr>
              <w:t>Aufgabe 5 – Vergleichen</w:t>
            </w:r>
            <w:r w:rsidR="00014318">
              <w:rPr>
                <w:noProof/>
                <w:webHidden/>
              </w:rPr>
              <w:tab/>
            </w:r>
            <w:r w:rsidR="00014318">
              <w:rPr>
                <w:noProof/>
                <w:webHidden/>
              </w:rPr>
              <w:fldChar w:fldCharType="begin"/>
            </w:r>
            <w:r w:rsidR="00014318">
              <w:rPr>
                <w:noProof/>
                <w:webHidden/>
              </w:rPr>
              <w:instrText xml:space="preserve"> PAGEREF _Toc121322431 \h </w:instrText>
            </w:r>
            <w:r w:rsidR="00014318">
              <w:rPr>
                <w:noProof/>
                <w:webHidden/>
              </w:rPr>
            </w:r>
            <w:r w:rsidR="00014318">
              <w:rPr>
                <w:noProof/>
                <w:webHidden/>
              </w:rPr>
              <w:fldChar w:fldCharType="separate"/>
            </w:r>
            <w:r w:rsidR="00A26A35">
              <w:rPr>
                <w:noProof/>
                <w:webHidden/>
              </w:rPr>
              <w:t>10</w:t>
            </w:r>
            <w:r w:rsidR="00014318">
              <w:rPr>
                <w:noProof/>
                <w:webHidden/>
              </w:rPr>
              <w:fldChar w:fldCharType="end"/>
            </w:r>
          </w:hyperlink>
        </w:p>
        <w:p w14:paraId="29E58EFF" w14:textId="3D294524" w:rsidR="00014318" w:rsidRDefault="00C904C9">
          <w:pPr>
            <w:pStyle w:val="Verzeichnis1"/>
            <w:rPr>
              <w:rFonts w:asciiTheme="minorHAnsi" w:eastAsiaTheme="minorEastAsia" w:hAnsiTheme="minorHAnsi"/>
              <w:noProof/>
              <w:color w:val="auto"/>
              <w:lang w:eastAsia="de-DE"/>
            </w:rPr>
          </w:pPr>
          <w:hyperlink w:anchor="_Toc121322432" w:history="1">
            <w:r w:rsidR="00014318" w:rsidRPr="00DF7C6A">
              <w:rPr>
                <w:rStyle w:val="Hyperlink"/>
                <w:noProof/>
              </w:rPr>
              <w:t>7</w:t>
            </w:r>
            <w:r w:rsidR="00014318">
              <w:rPr>
                <w:rFonts w:asciiTheme="minorHAnsi" w:eastAsiaTheme="minorEastAsia" w:hAnsiTheme="minorHAnsi"/>
                <w:noProof/>
                <w:color w:val="auto"/>
                <w:lang w:eastAsia="de-DE"/>
              </w:rPr>
              <w:tab/>
            </w:r>
            <w:r w:rsidR="00014318" w:rsidRPr="00DF7C6A">
              <w:rPr>
                <w:rStyle w:val="Hyperlink"/>
                <w:noProof/>
              </w:rPr>
              <w:t>Reflexions- und Entwicklungsaufgaben</w:t>
            </w:r>
            <w:r w:rsidR="00014318">
              <w:rPr>
                <w:noProof/>
                <w:webHidden/>
              </w:rPr>
              <w:tab/>
            </w:r>
            <w:r w:rsidR="00014318">
              <w:rPr>
                <w:noProof/>
                <w:webHidden/>
              </w:rPr>
              <w:fldChar w:fldCharType="begin"/>
            </w:r>
            <w:r w:rsidR="00014318">
              <w:rPr>
                <w:noProof/>
                <w:webHidden/>
              </w:rPr>
              <w:instrText xml:space="preserve"> PAGEREF _Toc121322432 \h </w:instrText>
            </w:r>
            <w:r w:rsidR="00014318">
              <w:rPr>
                <w:noProof/>
                <w:webHidden/>
              </w:rPr>
            </w:r>
            <w:r w:rsidR="00014318">
              <w:rPr>
                <w:noProof/>
                <w:webHidden/>
              </w:rPr>
              <w:fldChar w:fldCharType="separate"/>
            </w:r>
            <w:r w:rsidR="00A26A35">
              <w:rPr>
                <w:noProof/>
                <w:webHidden/>
              </w:rPr>
              <w:t>10</w:t>
            </w:r>
            <w:r w:rsidR="00014318">
              <w:rPr>
                <w:noProof/>
                <w:webHidden/>
              </w:rPr>
              <w:fldChar w:fldCharType="end"/>
            </w:r>
          </w:hyperlink>
        </w:p>
        <w:p w14:paraId="66AB8D73" w14:textId="1E84FA3C" w:rsidR="00014318" w:rsidRDefault="00C904C9">
          <w:pPr>
            <w:pStyle w:val="Verzeichnis2"/>
            <w:rPr>
              <w:rFonts w:asciiTheme="minorHAnsi" w:eastAsiaTheme="minorEastAsia" w:hAnsiTheme="minorHAnsi"/>
              <w:noProof/>
              <w:color w:val="auto"/>
              <w:lang w:eastAsia="de-DE"/>
            </w:rPr>
          </w:pPr>
          <w:hyperlink w:anchor="_Toc121322433" w:history="1">
            <w:r w:rsidR="00014318" w:rsidRPr="00DF7C6A">
              <w:rPr>
                <w:rStyle w:val="Hyperlink"/>
                <w:noProof/>
              </w:rPr>
              <w:t>7.1</w:t>
            </w:r>
            <w:r w:rsidR="00014318">
              <w:rPr>
                <w:rFonts w:asciiTheme="minorHAnsi" w:eastAsiaTheme="minorEastAsia" w:hAnsiTheme="minorHAnsi"/>
                <w:noProof/>
                <w:color w:val="auto"/>
                <w:lang w:eastAsia="de-DE"/>
              </w:rPr>
              <w:tab/>
            </w:r>
            <w:r w:rsidR="00014318" w:rsidRPr="00DF7C6A">
              <w:rPr>
                <w:rStyle w:val="Hyperlink"/>
                <w:noProof/>
              </w:rPr>
              <w:t>Aufgabe 6 – Motivierungsfunktion</w:t>
            </w:r>
            <w:r w:rsidR="00014318">
              <w:rPr>
                <w:noProof/>
                <w:webHidden/>
              </w:rPr>
              <w:tab/>
            </w:r>
            <w:r w:rsidR="00014318">
              <w:rPr>
                <w:noProof/>
                <w:webHidden/>
              </w:rPr>
              <w:fldChar w:fldCharType="begin"/>
            </w:r>
            <w:r w:rsidR="00014318">
              <w:rPr>
                <w:noProof/>
                <w:webHidden/>
              </w:rPr>
              <w:instrText xml:space="preserve"> PAGEREF _Toc121322433 \h </w:instrText>
            </w:r>
            <w:r w:rsidR="00014318">
              <w:rPr>
                <w:noProof/>
                <w:webHidden/>
              </w:rPr>
            </w:r>
            <w:r w:rsidR="00014318">
              <w:rPr>
                <w:noProof/>
                <w:webHidden/>
              </w:rPr>
              <w:fldChar w:fldCharType="separate"/>
            </w:r>
            <w:r w:rsidR="00A26A35">
              <w:rPr>
                <w:noProof/>
                <w:webHidden/>
              </w:rPr>
              <w:t>10</w:t>
            </w:r>
            <w:r w:rsidR="00014318">
              <w:rPr>
                <w:noProof/>
                <w:webHidden/>
              </w:rPr>
              <w:fldChar w:fldCharType="end"/>
            </w:r>
          </w:hyperlink>
        </w:p>
        <w:p w14:paraId="5E5E532F" w14:textId="5601C607" w:rsidR="00014318" w:rsidRDefault="00C904C9">
          <w:pPr>
            <w:pStyle w:val="Verzeichnis2"/>
            <w:rPr>
              <w:rFonts w:asciiTheme="minorHAnsi" w:eastAsiaTheme="minorEastAsia" w:hAnsiTheme="minorHAnsi"/>
              <w:noProof/>
              <w:color w:val="auto"/>
              <w:lang w:eastAsia="de-DE"/>
            </w:rPr>
          </w:pPr>
          <w:hyperlink w:anchor="_Toc121322434" w:history="1">
            <w:r w:rsidR="00014318" w:rsidRPr="00DF7C6A">
              <w:rPr>
                <w:rStyle w:val="Hyperlink"/>
                <w:noProof/>
              </w:rPr>
              <w:t>7.2</w:t>
            </w:r>
            <w:r w:rsidR="00014318">
              <w:rPr>
                <w:rFonts w:asciiTheme="minorHAnsi" w:eastAsiaTheme="minorEastAsia" w:hAnsiTheme="minorHAnsi"/>
                <w:noProof/>
                <w:color w:val="auto"/>
                <w:lang w:eastAsia="de-DE"/>
              </w:rPr>
              <w:tab/>
            </w:r>
            <w:r w:rsidR="00014318" w:rsidRPr="00DF7C6A">
              <w:rPr>
                <w:rStyle w:val="Hyperlink"/>
                <w:noProof/>
              </w:rPr>
              <w:t>Aufgabe 7 – Mobilisierungsfunktion</w:t>
            </w:r>
            <w:r w:rsidR="00014318">
              <w:rPr>
                <w:noProof/>
                <w:webHidden/>
              </w:rPr>
              <w:tab/>
            </w:r>
            <w:r w:rsidR="00014318">
              <w:rPr>
                <w:noProof/>
                <w:webHidden/>
              </w:rPr>
              <w:fldChar w:fldCharType="begin"/>
            </w:r>
            <w:r w:rsidR="00014318">
              <w:rPr>
                <w:noProof/>
                <w:webHidden/>
              </w:rPr>
              <w:instrText xml:space="preserve"> PAGEREF _Toc121322434 \h </w:instrText>
            </w:r>
            <w:r w:rsidR="00014318">
              <w:rPr>
                <w:noProof/>
                <w:webHidden/>
              </w:rPr>
            </w:r>
            <w:r w:rsidR="00014318">
              <w:rPr>
                <w:noProof/>
                <w:webHidden/>
              </w:rPr>
              <w:fldChar w:fldCharType="separate"/>
            </w:r>
            <w:r w:rsidR="00A26A35">
              <w:rPr>
                <w:noProof/>
                <w:webHidden/>
              </w:rPr>
              <w:t>10</w:t>
            </w:r>
            <w:r w:rsidR="00014318">
              <w:rPr>
                <w:noProof/>
                <w:webHidden/>
              </w:rPr>
              <w:fldChar w:fldCharType="end"/>
            </w:r>
          </w:hyperlink>
        </w:p>
        <w:p w14:paraId="63AA2D2E" w14:textId="11E3EDFF" w:rsidR="00014318" w:rsidRDefault="00C904C9">
          <w:pPr>
            <w:pStyle w:val="Verzeichnis2"/>
            <w:rPr>
              <w:rFonts w:asciiTheme="minorHAnsi" w:eastAsiaTheme="minorEastAsia" w:hAnsiTheme="minorHAnsi"/>
              <w:noProof/>
              <w:color w:val="auto"/>
              <w:lang w:eastAsia="de-DE"/>
            </w:rPr>
          </w:pPr>
          <w:hyperlink w:anchor="_Toc121322435" w:history="1">
            <w:r w:rsidR="00014318" w:rsidRPr="00DF7C6A">
              <w:rPr>
                <w:rStyle w:val="Hyperlink"/>
                <w:noProof/>
              </w:rPr>
              <w:t>7.3</w:t>
            </w:r>
            <w:r w:rsidR="00014318">
              <w:rPr>
                <w:rFonts w:asciiTheme="minorHAnsi" w:eastAsiaTheme="minorEastAsia" w:hAnsiTheme="minorHAnsi"/>
                <w:noProof/>
                <w:color w:val="auto"/>
                <w:lang w:eastAsia="de-DE"/>
              </w:rPr>
              <w:tab/>
            </w:r>
            <w:r w:rsidR="00014318" w:rsidRPr="00DF7C6A">
              <w:rPr>
                <w:rStyle w:val="Hyperlink"/>
                <w:noProof/>
              </w:rPr>
              <w:t>Aufgabe 8 – Reflexion</w:t>
            </w:r>
            <w:r w:rsidR="00014318">
              <w:rPr>
                <w:noProof/>
                <w:webHidden/>
              </w:rPr>
              <w:tab/>
            </w:r>
            <w:r w:rsidR="00014318">
              <w:rPr>
                <w:noProof/>
                <w:webHidden/>
              </w:rPr>
              <w:fldChar w:fldCharType="begin"/>
            </w:r>
            <w:r w:rsidR="00014318">
              <w:rPr>
                <w:noProof/>
                <w:webHidden/>
              </w:rPr>
              <w:instrText xml:space="preserve"> PAGEREF _Toc121322435 \h </w:instrText>
            </w:r>
            <w:r w:rsidR="00014318">
              <w:rPr>
                <w:noProof/>
                <w:webHidden/>
              </w:rPr>
            </w:r>
            <w:r w:rsidR="00014318">
              <w:rPr>
                <w:noProof/>
                <w:webHidden/>
              </w:rPr>
              <w:fldChar w:fldCharType="separate"/>
            </w:r>
            <w:r w:rsidR="00A26A35">
              <w:rPr>
                <w:noProof/>
                <w:webHidden/>
              </w:rPr>
              <w:t>10</w:t>
            </w:r>
            <w:r w:rsidR="00014318">
              <w:rPr>
                <w:noProof/>
                <w:webHidden/>
              </w:rPr>
              <w:fldChar w:fldCharType="end"/>
            </w:r>
          </w:hyperlink>
        </w:p>
        <w:p w14:paraId="12942843" w14:textId="33FA5603" w:rsidR="00014318" w:rsidRDefault="00C904C9">
          <w:pPr>
            <w:pStyle w:val="Verzeichnis1"/>
            <w:rPr>
              <w:rFonts w:asciiTheme="minorHAnsi" w:eastAsiaTheme="minorEastAsia" w:hAnsiTheme="minorHAnsi"/>
              <w:noProof/>
              <w:color w:val="auto"/>
              <w:lang w:eastAsia="de-DE"/>
            </w:rPr>
          </w:pPr>
          <w:hyperlink w:anchor="_Toc121322436" w:history="1">
            <w:r w:rsidR="00014318" w:rsidRPr="00DF7C6A">
              <w:rPr>
                <w:rStyle w:val="Hyperlink"/>
                <w:noProof/>
              </w:rPr>
              <w:t>8</w:t>
            </w:r>
            <w:r w:rsidR="00014318">
              <w:rPr>
                <w:rFonts w:asciiTheme="minorHAnsi" w:eastAsiaTheme="minorEastAsia" w:hAnsiTheme="minorHAnsi"/>
                <w:noProof/>
                <w:color w:val="auto"/>
                <w:lang w:eastAsia="de-DE"/>
              </w:rPr>
              <w:tab/>
            </w:r>
            <w:r w:rsidR="00014318" w:rsidRPr="00DF7C6A">
              <w:rPr>
                <w:rStyle w:val="Hyperlink"/>
                <w:noProof/>
              </w:rPr>
              <w:t>Vertiefungsaufgabe</w:t>
            </w:r>
            <w:r w:rsidR="00014318">
              <w:rPr>
                <w:noProof/>
                <w:webHidden/>
              </w:rPr>
              <w:tab/>
            </w:r>
            <w:r w:rsidR="00014318">
              <w:rPr>
                <w:noProof/>
                <w:webHidden/>
              </w:rPr>
              <w:fldChar w:fldCharType="begin"/>
            </w:r>
            <w:r w:rsidR="00014318">
              <w:rPr>
                <w:noProof/>
                <w:webHidden/>
              </w:rPr>
              <w:instrText xml:space="preserve"> PAGEREF _Toc121322436 \h </w:instrText>
            </w:r>
            <w:r w:rsidR="00014318">
              <w:rPr>
                <w:noProof/>
                <w:webHidden/>
              </w:rPr>
            </w:r>
            <w:r w:rsidR="00014318">
              <w:rPr>
                <w:noProof/>
                <w:webHidden/>
              </w:rPr>
              <w:fldChar w:fldCharType="separate"/>
            </w:r>
            <w:r w:rsidR="00A26A35">
              <w:rPr>
                <w:noProof/>
                <w:webHidden/>
              </w:rPr>
              <w:t>10</w:t>
            </w:r>
            <w:r w:rsidR="00014318">
              <w:rPr>
                <w:noProof/>
                <w:webHidden/>
              </w:rPr>
              <w:fldChar w:fldCharType="end"/>
            </w:r>
          </w:hyperlink>
        </w:p>
        <w:p w14:paraId="58D9510E" w14:textId="33F996E4" w:rsidR="00014318" w:rsidRDefault="00C904C9">
          <w:pPr>
            <w:pStyle w:val="Verzeichnis2"/>
            <w:rPr>
              <w:rFonts w:asciiTheme="minorHAnsi" w:eastAsiaTheme="minorEastAsia" w:hAnsiTheme="minorHAnsi"/>
              <w:noProof/>
              <w:color w:val="auto"/>
              <w:lang w:eastAsia="de-DE"/>
            </w:rPr>
          </w:pPr>
          <w:hyperlink w:anchor="_Toc121322437" w:history="1">
            <w:r w:rsidR="00014318" w:rsidRPr="00DF7C6A">
              <w:rPr>
                <w:rStyle w:val="Hyperlink"/>
                <w:noProof/>
              </w:rPr>
              <w:t>8.1</w:t>
            </w:r>
            <w:r w:rsidR="00014318">
              <w:rPr>
                <w:rFonts w:asciiTheme="minorHAnsi" w:eastAsiaTheme="minorEastAsia" w:hAnsiTheme="minorHAnsi"/>
                <w:noProof/>
                <w:color w:val="auto"/>
                <w:lang w:eastAsia="de-DE"/>
              </w:rPr>
              <w:tab/>
            </w:r>
            <w:r w:rsidR="00014318" w:rsidRPr="00DF7C6A">
              <w:rPr>
                <w:rStyle w:val="Hyperlink"/>
                <w:noProof/>
              </w:rPr>
              <w:t>Aufgabe 9 – Vortrag</w:t>
            </w:r>
            <w:r w:rsidR="00014318">
              <w:rPr>
                <w:noProof/>
                <w:webHidden/>
              </w:rPr>
              <w:tab/>
            </w:r>
            <w:r w:rsidR="00014318">
              <w:rPr>
                <w:noProof/>
                <w:webHidden/>
              </w:rPr>
              <w:fldChar w:fldCharType="begin"/>
            </w:r>
            <w:r w:rsidR="00014318">
              <w:rPr>
                <w:noProof/>
                <w:webHidden/>
              </w:rPr>
              <w:instrText xml:space="preserve"> PAGEREF _Toc121322437 \h </w:instrText>
            </w:r>
            <w:r w:rsidR="00014318">
              <w:rPr>
                <w:noProof/>
                <w:webHidden/>
              </w:rPr>
            </w:r>
            <w:r w:rsidR="00014318">
              <w:rPr>
                <w:noProof/>
                <w:webHidden/>
              </w:rPr>
              <w:fldChar w:fldCharType="separate"/>
            </w:r>
            <w:r w:rsidR="00A26A35">
              <w:rPr>
                <w:noProof/>
                <w:webHidden/>
              </w:rPr>
              <w:t>11</w:t>
            </w:r>
            <w:r w:rsidR="00014318">
              <w:rPr>
                <w:noProof/>
                <w:webHidden/>
              </w:rPr>
              <w:fldChar w:fldCharType="end"/>
            </w:r>
          </w:hyperlink>
        </w:p>
        <w:p w14:paraId="24076133" w14:textId="725F6D9A" w:rsidR="00014318" w:rsidRDefault="00C904C9">
          <w:pPr>
            <w:pStyle w:val="Verzeichnis1"/>
            <w:rPr>
              <w:rFonts w:asciiTheme="minorHAnsi" w:eastAsiaTheme="minorEastAsia" w:hAnsiTheme="minorHAnsi"/>
              <w:noProof/>
              <w:color w:val="auto"/>
              <w:lang w:eastAsia="de-DE"/>
            </w:rPr>
          </w:pPr>
          <w:hyperlink w:anchor="_Toc121322438" w:history="1">
            <w:r w:rsidR="00014318" w:rsidRPr="00DF7C6A">
              <w:rPr>
                <w:rStyle w:val="Hyperlink"/>
                <w:noProof/>
              </w:rPr>
              <w:t>9</w:t>
            </w:r>
            <w:r w:rsidR="00014318">
              <w:rPr>
                <w:rFonts w:asciiTheme="minorHAnsi" w:eastAsiaTheme="minorEastAsia" w:hAnsiTheme="minorHAnsi"/>
                <w:noProof/>
                <w:color w:val="auto"/>
                <w:lang w:eastAsia="de-DE"/>
              </w:rPr>
              <w:tab/>
            </w:r>
            <w:r w:rsidR="00014318" w:rsidRPr="00DF7C6A">
              <w:rPr>
                <w:rStyle w:val="Hyperlink"/>
                <w:noProof/>
              </w:rPr>
              <w:t>Kontaktinformationen</w:t>
            </w:r>
            <w:r w:rsidR="00014318">
              <w:rPr>
                <w:noProof/>
                <w:webHidden/>
              </w:rPr>
              <w:tab/>
            </w:r>
            <w:r w:rsidR="00014318">
              <w:rPr>
                <w:noProof/>
                <w:webHidden/>
              </w:rPr>
              <w:fldChar w:fldCharType="begin"/>
            </w:r>
            <w:r w:rsidR="00014318">
              <w:rPr>
                <w:noProof/>
                <w:webHidden/>
              </w:rPr>
              <w:instrText xml:space="preserve"> PAGEREF _Toc121322438 \h </w:instrText>
            </w:r>
            <w:r w:rsidR="00014318">
              <w:rPr>
                <w:noProof/>
                <w:webHidden/>
              </w:rPr>
            </w:r>
            <w:r w:rsidR="00014318">
              <w:rPr>
                <w:noProof/>
                <w:webHidden/>
              </w:rPr>
              <w:fldChar w:fldCharType="separate"/>
            </w:r>
            <w:r w:rsidR="00A26A35">
              <w:rPr>
                <w:noProof/>
                <w:webHidden/>
              </w:rPr>
              <w:t>12</w:t>
            </w:r>
            <w:r w:rsidR="00014318">
              <w:rPr>
                <w:noProof/>
                <w:webHidden/>
              </w:rPr>
              <w:fldChar w:fldCharType="end"/>
            </w:r>
          </w:hyperlink>
        </w:p>
        <w:p w14:paraId="32EC6A13" w14:textId="5CAE3D1A" w:rsidR="007D0F25" w:rsidRPr="000601FC" w:rsidRDefault="009C6D3D">
          <w:pPr>
            <w:rPr>
              <w:rFonts w:cs="Arial"/>
              <w:b/>
              <w:bCs/>
            </w:rPr>
          </w:pPr>
          <w:r w:rsidRPr="004C22F6">
            <w:rPr>
              <w:rFonts w:eastAsiaTheme="minorEastAsia" w:cs="Arial"/>
              <w:b/>
              <w:bCs/>
            </w:rPr>
            <w:fldChar w:fldCharType="end"/>
          </w:r>
        </w:p>
      </w:sdtContent>
    </w:sdt>
    <w:p w14:paraId="322D4728" w14:textId="77777777" w:rsidR="000601FC" w:rsidRDefault="000601FC">
      <w:pPr>
        <w:spacing w:line="259" w:lineRule="auto"/>
        <w:jc w:val="left"/>
        <w:rPr>
          <w:rFonts w:eastAsiaTheme="minorEastAsia" w:cs="Arial"/>
          <w:b/>
          <w:bCs/>
        </w:rPr>
      </w:pPr>
      <w:r>
        <w:rPr>
          <w:rFonts w:eastAsiaTheme="minorEastAsia" w:cs="Arial"/>
          <w:b/>
          <w:bCs/>
        </w:rPr>
        <w:br w:type="page"/>
      </w:r>
    </w:p>
    <w:p w14:paraId="371C2D37" w14:textId="77777777" w:rsidR="000601FC" w:rsidRDefault="000601FC" w:rsidP="000601FC">
      <w:pPr>
        <w:spacing w:line="259" w:lineRule="auto"/>
        <w:jc w:val="left"/>
        <w:rPr>
          <w:rFonts w:cs="Arial"/>
          <w:b/>
          <w:bCs/>
          <w:color w:val="002B44"/>
          <w:sz w:val="28"/>
          <w:szCs w:val="28"/>
        </w:rPr>
      </w:pPr>
      <w:r>
        <w:rPr>
          <w:rFonts w:cs="Arial"/>
          <w:b/>
          <w:bCs/>
          <w:color w:val="002B44"/>
          <w:sz w:val="28"/>
          <w:szCs w:val="28"/>
        </w:rPr>
        <w:lastRenderedPageBreak/>
        <w:t>ABBILDUNGSVERZEICHNIS</w:t>
      </w:r>
    </w:p>
    <w:p w14:paraId="62E4B72D" w14:textId="75423BAB" w:rsidR="0013429A" w:rsidRDefault="0013429A">
      <w:pPr>
        <w:pStyle w:val="Abbildungsverzeichnis"/>
        <w:tabs>
          <w:tab w:val="right" w:leader="dot" w:pos="9062"/>
        </w:tabs>
        <w:rPr>
          <w:rFonts w:asciiTheme="minorHAnsi" w:eastAsiaTheme="minorEastAsia" w:hAnsiTheme="minorHAnsi"/>
          <w:noProof/>
          <w:color w:val="auto"/>
          <w:lang w:eastAsia="de-DE"/>
        </w:rPr>
      </w:pPr>
      <w:r>
        <w:rPr>
          <w:rFonts w:eastAsiaTheme="minorEastAsia" w:cs="Arial"/>
          <w:b/>
          <w:bCs/>
        </w:rPr>
        <w:fldChar w:fldCharType="begin"/>
      </w:r>
      <w:r>
        <w:rPr>
          <w:rFonts w:eastAsiaTheme="minorEastAsia" w:cs="Arial"/>
          <w:b/>
          <w:bCs/>
        </w:rPr>
        <w:instrText xml:space="preserve"> TOC \h \z \c "Abbildung" </w:instrText>
      </w:r>
      <w:r>
        <w:rPr>
          <w:rFonts w:eastAsiaTheme="minorEastAsia" w:cs="Arial"/>
          <w:b/>
          <w:bCs/>
        </w:rPr>
        <w:fldChar w:fldCharType="separate"/>
      </w:r>
      <w:hyperlink w:anchor="_Toc85726745" w:history="1">
        <w:r w:rsidRPr="000C5FB4">
          <w:rPr>
            <w:rStyle w:val="Hyperlink"/>
            <w:noProof/>
          </w:rPr>
          <w:t>Abbildung 1: Screenshot des Videos „No. 5: Einstieg mit Zitaten (JG 8)“</w:t>
        </w:r>
        <w:r>
          <w:rPr>
            <w:noProof/>
            <w:webHidden/>
          </w:rPr>
          <w:tab/>
        </w:r>
        <w:r>
          <w:rPr>
            <w:noProof/>
            <w:webHidden/>
          </w:rPr>
          <w:fldChar w:fldCharType="begin"/>
        </w:r>
        <w:r>
          <w:rPr>
            <w:noProof/>
            <w:webHidden/>
          </w:rPr>
          <w:instrText xml:space="preserve"> PAGEREF _Toc85726745 \h </w:instrText>
        </w:r>
        <w:r>
          <w:rPr>
            <w:noProof/>
            <w:webHidden/>
          </w:rPr>
        </w:r>
        <w:r>
          <w:rPr>
            <w:noProof/>
            <w:webHidden/>
          </w:rPr>
          <w:fldChar w:fldCharType="separate"/>
        </w:r>
        <w:r w:rsidR="00A26A35">
          <w:rPr>
            <w:noProof/>
            <w:webHidden/>
          </w:rPr>
          <w:t>9</w:t>
        </w:r>
        <w:r>
          <w:rPr>
            <w:noProof/>
            <w:webHidden/>
          </w:rPr>
          <w:fldChar w:fldCharType="end"/>
        </w:r>
      </w:hyperlink>
    </w:p>
    <w:p w14:paraId="7B5437D3" w14:textId="2D938A5E" w:rsidR="0013429A" w:rsidRDefault="00C904C9">
      <w:pPr>
        <w:pStyle w:val="Abbildungsverzeichnis"/>
        <w:tabs>
          <w:tab w:val="right" w:leader="dot" w:pos="9062"/>
        </w:tabs>
        <w:rPr>
          <w:rFonts w:asciiTheme="minorHAnsi" w:eastAsiaTheme="minorEastAsia" w:hAnsiTheme="minorHAnsi"/>
          <w:noProof/>
          <w:color w:val="auto"/>
          <w:lang w:eastAsia="de-DE"/>
        </w:rPr>
      </w:pPr>
      <w:hyperlink w:anchor="_Toc85726746" w:history="1">
        <w:r w:rsidR="0013429A" w:rsidRPr="000C5FB4">
          <w:rPr>
            <w:rStyle w:val="Hyperlink"/>
            <w:noProof/>
          </w:rPr>
          <w:t>Abbildung 2: Screenshot des Videos „No. 6: Einstieg mit Lehrervortrag (JG 11)“</w:t>
        </w:r>
        <w:r w:rsidR="0013429A">
          <w:rPr>
            <w:noProof/>
            <w:webHidden/>
          </w:rPr>
          <w:tab/>
        </w:r>
        <w:r w:rsidR="0013429A">
          <w:rPr>
            <w:noProof/>
            <w:webHidden/>
          </w:rPr>
          <w:fldChar w:fldCharType="begin"/>
        </w:r>
        <w:r w:rsidR="0013429A">
          <w:rPr>
            <w:noProof/>
            <w:webHidden/>
          </w:rPr>
          <w:instrText xml:space="preserve"> PAGEREF _Toc85726746 \h </w:instrText>
        </w:r>
        <w:r w:rsidR="0013429A">
          <w:rPr>
            <w:noProof/>
            <w:webHidden/>
          </w:rPr>
        </w:r>
        <w:r w:rsidR="0013429A">
          <w:rPr>
            <w:noProof/>
            <w:webHidden/>
          </w:rPr>
          <w:fldChar w:fldCharType="separate"/>
        </w:r>
        <w:r w:rsidR="00A26A35">
          <w:rPr>
            <w:noProof/>
            <w:webHidden/>
          </w:rPr>
          <w:t>9</w:t>
        </w:r>
        <w:r w:rsidR="0013429A">
          <w:rPr>
            <w:noProof/>
            <w:webHidden/>
          </w:rPr>
          <w:fldChar w:fldCharType="end"/>
        </w:r>
      </w:hyperlink>
    </w:p>
    <w:p w14:paraId="5CEC061A" w14:textId="6C11D2D2" w:rsidR="007D0F25" w:rsidRPr="004C22F6" w:rsidRDefault="0013429A">
      <w:pPr>
        <w:pStyle w:val="Abbildungsverzeichnis"/>
        <w:tabs>
          <w:tab w:val="right" w:leader="dot" w:pos="9062"/>
        </w:tabs>
        <w:rPr>
          <w:rFonts w:cs="Arial"/>
          <w:b/>
          <w:bCs/>
        </w:rPr>
        <w:sectPr w:rsidR="007D0F25" w:rsidRPr="004C22F6">
          <w:headerReference w:type="default" r:id="rId26"/>
          <w:footerReference w:type="default" r:id="rId27"/>
          <w:headerReference w:type="first" r:id="rId28"/>
          <w:footerReference w:type="first" r:id="rId29"/>
          <w:pgSz w:w="11906" w:h="16838"/>
          <w:pgMar w:top="1417" w:right="1417" w:bottom="1134" w:left="1417" w:header="708" w:footer="708" w:gutter="0"/>
          <w:pgNumType w:start="5"/>
          <w:cols w:space="708"/>
          <w:docGrid w:linePitch="360"/>
        </w:sectPr>
      </w:pPr>
      <w:r>
        <w:rPr>
          <w:rFonts w:eastAsiaTheme="minorEastAsia" w:cs="Arial"/>
          <w:b/>
          <w:bCs/>
        </w:rPr>
        <w:fldChar w:fldCharType="end"/>
      </w:r>
      <w:r w:rsidR="009C6D3D" w:rsidRPr="004C22F6">
        <w:rPr>
          <w:rFonts w:cs="Arial"/>
          <w:b/>
          <w:bCs/>
        </w:rPr>
        <w:fldChar w:fldCharType="begin"/>
      </w:r>
      <w:r w:rsidR="009C6D3D" w:rsidRPr="004C22F6">
        <w:rPr>
          <w:rFonts w:cs="Arial"/>
          <w:b/>
          <w:bCs/>
        </w:rPr>
        <w:instrText xml:space="preserve"> TOC \h \z \c "Abbildung" </w:instrText>
      </w:r>
      <w:r w:rsidR="009C6D3D" w:rsidRPr="004C22F6">
        <w:rPr>
          <w:rFonts w:cs="Arial"/>
          <w:b/>
          <w:bCs/>
        </w:rPr>
        <w:fldChar w:fldCharType="end"/>
      </w:r>
    </w:p>
    <w:p w14:paraId="65B306C2" w14:textId="77777777" w:rsidR="007D0F25" w:rsidRPr="000601FC" w:rsidRDefault="009C6D3D" w:rsidP="004C22F6">
      <w:pPr>
        <w:pStyle w:val="berschrift1"/>
        <w:ind w:left="431" w:hanging="431"/>
        <w:rPr>
          <w:rFonts w:cs="Arial"/>
        </w:rPr>
      </w:pPr>
      <w:bookmarkStart w:id="0" w:name="_Toc121322415"/>
      <w:r w:rsidRPr="004C22F6">
        <w:rPr>
          <w:rFonts w:eastAsiaTheme="minorHAnsi" w:cs="Arial"/>
        </w:rPr>
        <w:lastRenderedPageBreak/>
        <w:t>Einführung</w:t>
      </w:r>
      <w:bookmarkEnd w:id="0"/>
    </w:p>
    <w:p w14:paraId="20173D9C" w14:textId="77777777" w:rsidR="007D0F25" w:rsidRPr="004C22F6" w:rsidRDefault="009C6D3D" w:rsidP="004C22F6">
      <w:pPr>
        <w:rPr>
          <w:rFonts w:eastAsia="Times New Roman" w:cs="Arial"/>
          <w:b/>
          <w:sz w:val="24"/>
          <w:szCs w:val="24"/>
          <w:lang w:eastAsia="de-DE"/>
        </w:rPr>
      </w:pPr>
      <w:r w:rsidRPr="004C22F6">
        <w:rPr>
          <w:rFonts w:cs="Arial"/>
          <w:b/>
          <w:lang w:eastAsia="de-DE"/>
        </w:rPr>
        <w:t>Herzlich Willkommen zum Arbeitsmaterial von LArS.nrw!</w:t>
      </w:r>
    </w:p>
    <w:p w14:paraId="3161D5FA" w14:textId="77777777" w:rsidR="007D0F25" w:rsidRPr="004C22F6" w:rsidRDefault="009C6D3D">
      <w:pPr>
        <w:rPr>
          <w:rFonts w:cs="Arial"/>
          <w:sz w:val="24"/>
          <w:szCs w:val="24"/>
          <w:lang w:eastAsia="de-DE"/>
        </w:rPr>
      </w:pPr>
      <w:r w:rsidRPr="004C22F6">
        <w:rPr>
          <w:rFonts w:cs="Arial"/>
          <w:lang w:eastAsia="de-DE"/>
        </w:rPr>
        <w:t>Im Folgenden erhalten Sie Informationen über das Projekt LArS.nrw, die Kontaktmöglichkeiten der Projektbeteiligten sowie eine Übersicht über die in den Aufgaben verwendete Literatur.</w:t>
      </w:r>
      <w:r w:rsidRPr="004C22F6">
        <w:rPr>
          <w:rFonts w:cs="Arial"/>
          <w:sz w:val="24"/>
          <w:szCs w:val="24"/>
          <w:lang w:eastAsia="de-DE"/>
        </w:rPr>
        <w:t xml:space="preserve"> </w:t>
      </w:r>
      <w:r w:rsidRPr="004C22F6">
        <w:rPr>
          <w:rFonts w:cs="Arial"/>
          <w:lang w:eastAsia="de-DE"/>
        </w:rPr>
        <w:t>Auf der letzten Seite finden Sie eine Übersicht über alle Aufgaben.</w:t>
      </w:r>
    </w:p>
    <w:p w14:paraId="115A96B0" w14:textId="77777777" w:rsidR="007D0F25" w:rsidRPr="004C22F6" w:rsidRDefault="009C6D3D">
      <w:pPr>
        <w:rPr>
          <w:rFonts w:cs="Arial"/>
          <w:sz w:val="24"/>
          <w:szCs w:val="24"/>
          <w:lang w:eastAsia="de-DE"/>
        </w:rPr>
      </w:pPr>
      <w:r w:rsidRPr="004C22F6">
        <w:rPr>
          <w:rFonts w:cs="Arial"/>
          <w:lang w:eastAsia="de-DE"/>
        </w:rPr>
        <w:t>Wir wünschen Ihnen viel Spaß und Erfolg bei der Arbeit mit LArS!</w:t>
      </w:r>
    </w:p>
    <w:p w14:paraId="5B53A09F" w14:textId="77777777" w:rsidR="007D0F25" w:rsidRPr="000601FC" w:rsidRDefault="009C6D3D" w:rsidP="004C22F6">
      <w:pPr>
        <w:pStyle w:val="berschrift2"/>
        <w:ind w:left="578" w:hanging="578"/>
        <w:rPr>
          <w:rFonts w:cs="Arial"/>
        </w:rPr>
      </w:pPr>
      <w:bookmarkStart w:id="1" w:name="_Toc121322416"/>
      <w:r w:rsidRPr="004C22F6">
        <w:rPr>
          <w:rFonts w:eastAsiaTheme="minorHAnsi" w:cs="Arial"/>
        </w:rPr>
        <w:t>Über das Projekt LArS.nrw</w:t>
      </w:r>
      <w:bookmarkEnd w:id="1"/>
    </w:p>
    <w:p w14:paraId="3245E6ED" w14:textId="0B65E8A8" w:rsidR="007D0F25" w:rsidRPr="000601FC" w:rsidRDefault="009C6D3D">
      <w:pPr>
        <w:rPr>
          <w:rFonts w:cs="Arial"/>
        </w:rPr>
      </w:pPr>
      <w:r w:rsidRPr="004C22F6">
        <w:rPr>
          <w:rFonts w:cs="Arial"/>
        </w:rPr>
        <w:t>Das Projekt „</w:t>
      </w:r>
      <w:r w:rsidRPr="004C22F6">
        <w:rPr>
          <w:rFonts w:cs="Arial"/>
          <w:b/>
          <w:bCs/>
        </w:rPr>
        <w:t>L</w:t>
      </w:r>
      <w:r w:rsidRPr="004C22F6">
        <w:rPr>
          <w:rFonts w:cs="Arial"/>
        </w:rPr>
        <w:t>ernen mit</w:t>
      </w:r>
      <w:r w:rsidR="007E301B" w:rsidRPr="004C22F6">
        <w:rPr>
          <w:rFonts w:cs="Arial"/>
        </w:rPr>
        <w:t xml:space="preserve"> </w:t>
      </w:r>
      <w:r w:rsidRPr="004C22F6">
        <w:rPr>
          <w:rFonts w:cs="Arial"/>
          <w:b/>
          <w:bCs/>
        </w:rPr>
        <w:t>A</w:t>
      </w:r>
      <w:r w:rsidRPr="004C22F6">
        <w:rPr>
          <w:rFonts w:cs="Arial"/>
        </w:rPr>
        <w:t>nimationsfilmen</w:t>
      </w:r>
      <w:r w:rsidR="007E301B" w:rsidRPr="004C22F6">
        <w:rPr>
          <w:rFonts w:cs="Arial"/>
        </w:rPr>
        <w:t xml:space="preserve"> </w:t>
      </w:r>
      <w:r w:rsidRPr="004C22F6">
        <w:rPr>
          <w:rFonts w:cs="Arial"/>
          <w:b/>
          <w:bCs/>
        </w:rPr>
        <w:t>r</w:t>
      </w:r>
      <w:r w:rsidRPr="004C22F6">
        <w:rPr>
          <w:rFonts w:cs="Arial"/>
        </w:rPr>
        <w:t>ealer</w:t>
      </w:r>
      <w:r w:rsidR="007E301B" w:rsidRPr="004C22F6">
        <w:rPr>
          <w:rFonts w:cs="Arial"/>
        </w:rPr>
        <w:t xml:space="preserve"> </w:t>
      </w:r>
      <w:r w:rsidRPr="004C22F6">
        <w:rPr>
          <w:rFonts w:cs="Arial"/>
          <w:b/>
          <w:bCs/>
        </w:rPr>
        <w:t>S</w:t>
      </w:r>
      <w:r w:rsidRPr="004C22F6">
        <w:rPr>
          <w:rFonts w:cs="Arial"/>
        </w:rPr>
        <w:t>zenen sozialwissenschaftlicher Unterrichtsfächer“ (kurz: LArS.nrw)</w:t>
      </w:r>
      <w:r w:rsidR="007E301B" w:rsidRPr="004C22F6">
        <w:rPr>
          <w:rFonts w:cs="Arial"/>
        </w:rPr>
        <w:t xml:space="preserve"> </w:t>
      </w:r>
      <w:r w:rsidRPr="004C22F6">
        <w:rPr>
          <w:rFonts w:cs="Arial"/>
        </w:rPr>
        <w:t xml:space="preserve">erschließt in Forschung und Lehre das Potential von Animationen realer Unterrichtsszenen für die Lehrer*innenbildung im Fach Sozialwissenschaften. Animierte Darstellungen von Unterricht sind eine Form der Praxisrepräsentation (Grossmann et al., 2009). Sie ermöglichen situiertes Lernen, das heißt theoretische Konzepte werden an konkreten Unterrichtsbeispielen </w:t>
      </w:r>
      <w:proofErr w:type="spellStart"/>
      <w:r w:rsidRPr="004C22F6">
        <w:rPr>
          <w:rFonts w:cs="Arial"/>
        </w:rPr>
        <w:t>kontextualisiert</w:t>
      </w:r>
      <w:proofErr w:type="spellEnd"/>
      <w:r w:rsidRPr="004C22F6">
        <w:rPr>
          <w:rFonts w:cs="Arial"/>
        </w:rPr>
        <w:t xml:space="preserve">. In </w:t>
      </w:r>
      <w:proofErr w:type="gramStart"/>
      <w:r w:rsidRPr="004C22F6">
        <w:rPr>
          <w:rFonts w:cs="Arial"/>
        </w:rPr>
        <w:t>der Lehrer</w:t>
      </w:r>
      <w:proofErr w:type="gramEnd"/>
      <w:r w:rsidRPr="004C22F6">
        <w:rPr>
          <w:rFonts w:cs="Arial"/>
        </w:rPr>
        <w:t>*innenbildung werden bislang vor allem Unterrichtsvideos und Transkriptionen eingesetzt. Animationen realer Unterrichtsszenen stellen demgegenüber Neuland dar. Sie erlauben eine gezielte Darstellung fachdidaktisch relevanter Aspekte des Unterrichtens bei reduzierter Individualität der Schüler*innen- und Lehrer*</w:t>
      </w:r>
      <w:proofErr w:type="spellStart"/>
      <w:r w:rsidRPr="004C22F6">
        <w:rPr>
          <w:rFonts w:cs="Arial"/>
        </w:rPr>
        <w:t>innencharaktere</w:t>
      </w:r>
      <w:proofErr w:type="spellEnd"/>
      <w:r w:rsidRPr="004C22F6">
        <w:rPr>
          <w:rFonts w:cs="Arial"/>
        </w:rPr>
        <w:t>. In dem Projekt entstehen Forschungsarbeiten zu differentiellen Wirkungen der Vignettenformate Animation, Unterrichtsvideo und Transkript (</w:t>
      </w:r>
      <w:proofErr w:type="spellStart"/>
      <w:r w:rsidRPr="004C22F6">
        <w:rPr>
          <w:rFonts w:cs="Arial"/>
        </w:rPr>
        <w:t>JProf</w:t>
      </w:r>
      <w:proofErr w:type="spellEnd"/>
      <w:r w:rsidRPr="004C22F6">
        <w:rPr>
          <w:rFonts w:cs="Arial"/>
        </w:rPr>
        <w:t>. Dr. Gronostay) sowie zwei Promotionsprojekte und eine Masterarbeit.</w:t>
      </w:r>
    </w:p>
    <w:p w14:paraId="3EB8F2E8" w14:textId="77777777" w:rsidR="007D0F25" w:rsidRPr="000601FC" w:rsidRDefault="009C6D3D" w:rsidP="004C22F6">
      <w:pPr>
        <w:pStyle w:val="berschrift2"/>
        <w:ind w:left="578" w:hanging="578"/>
        <w:rPr>
          <w:rFonts w:cs="Arial"/>
        </w:rPr>
      </w:pPr>
      <w:bookmarkStart w:id="2" w:name="_Toc121322417"/>
      <w:r w:rsidRPr="004C22F6">
        <w:rPr>
          <w:rFonts w:eastAsiaTheme="minorHAnsi" w:cs="Arial"/>
        </w:rPr>
        <w:t>Kontaktinformationen Modul A – Einstiegsphase</w:t>
      </w:r>
      <w:bookmarkEnd w:id="2"/>
    </w:p>
    <w:p w14:paraId="584B7BD5" w14:textId="77777777" w:rsidR="007D0F25" w:rsidRPr="004C22F6" w:rsidRDefault="009C6D3D">
      <w:pPr>
        <w:pStyle w:val="StandardWeb"/>
        <w:shd w:val="clear" w:color="auto" w:fill="FEFEFE"/>
        <w:spacing w:before="0" w:beforeAutospacing="0"/>
        <w:rPr>
          <w:rFonts w:ascii="Arial" w:hAnsi="Arial" w:cs="Arial"/>
          <w:color w:val="000000"/>
          <w:sz w:val="22"/>
        </w:rPr>
      </w:pPr>
      <w:r w:rsidRPr="004C22F6">
        <w:rPr>
          <w:rStyle w:val="Fett"/>
          <w:rFonts w:ascii="Arial" w:eastAsiaTheme="minorHAnsi" w:hAnsi="Arial" w:cs="Arial"/>
          <w:color w:val="000000"/>
          <w:sz w:val="22"/>
        </w:rPr>
        <w:t>Projektleitung am Standort Dortmund</w:t>
      </w:r>
    </w:p>
    <w:p w14:paraId="62DA7424" w14:textId="77777777" w:rsidR="007D0F25" w:rsidRPr="004C22F6" w:rsidRDefault="00C904C9">
      <w:pPr>
        <w:pStyle w:val="StandardWeb"/>
        <w:shd w:val="clear" w:color="auto" w:fill="FEFEFE"/>
        <w:spacing w:before="0" w:beforeAutospacing="0"/>
        <w:rPr>
          <w:rFonts w:ascii="Arial" w:hAnsi="Arial" w:cs="Arial"/>
          <w:sz w:val="22"/>
        </w:rPr>
      </w:pPr>
      <w:hyperlink r:id="rId30" w:tgtFrame="_blank" w:history="1">
        <w:r w:rsidR="009C6D3D" w:rsidRPr="004C22F6">
          <w:rPr>
            <w:rStyle w:val="Fett"/>
            <w:rFonts w:ascii="Arial" w:eastAsiaTheme="minorHAnsi" w:hAnsi="Arial" w:cs="Arial"/>
            <w:sz w:val="22"/>
            <w:u w:val="single"/>
          </w:rPr>
          <w:t>Jun.-Prof. Dr. Dorothee Gronostay</w:t>
        </w:r>
      </w:hyperlink>
    </w:p>
    <w:p w14:paraId="71A67A24" w14:textId="77777777" w:rsidR="007D0F25" w:rsidRPr="004C22F6" w:rsidRDefault="009C6D3D">
      <w:pPr>
        <w:pStyle w:val="StandardWeb"/>
        <w:shd w:val="clear" w:color="auto" w:fill="FEFEFE"/>
        <w:spacing w:before="0" w:beforeAutospacing="0"/>
        <w:rPr>
          <w:rFonts w:ascii="Arial" w:hAnsi="Arial" w:cs="Arial"/>
          <w:sz w:val="22"/>
        </w:rPr>
      </w:pPr>
      <w:r w:rsidRPr="004C22F6">
        <w:rPr>
          <w:rFonts w:ascii="Arial" w:eastAsiaTheme="minorHAnsi" w:hAnsi="Arial" w:cs="Arial"/>
          <w:sz w:val="22"/>
        </w:rPr>
        <w:t>Didaktik der Sozialwissenschaften</w:t>
      </w:r>
      <w:r w:rsidRPr="004C22F6">
        <w:rPr>
          <w:rFonts w:ascii="Arial" w:eastAsiaTheme="minorHAnsi" w:hAnsi="Arial" w:cs="Arial"/>
          <w:sz w:val="22"/>
        </w:rPr>
        <w:br/>
        <w:t>Institut für Didaktik Integrativer Fächer (IDIF)</w:t>
      </w:r>
    </w:p>
    <w:p w14:paraId="1AA8BAF4" w14:textId="77777777" w:rsidR="007D0F25" w:rsidRPr="004C22F6" w:rsidRDefault="009C6D3D">
      <w:pPr>
        <w:pStyle w:val="StandardWeb"/>
        <w:shd w:val="clear" w:color="auto" w:fill="FEFEFE"/>
        <w:spacing w:before="0" w:beforeAutospacing="0"/>
        <w:rPr>
          <w:rFonts w:ascii="Arial" w:hAnsi="Arial" w:cs="Arial"/>
          <w:sz w:val="22"/>
        </w:rPr>
      </w:pPr>
      <w:r w:rsidRPr="004C22F6">
        <w:rPr>
          <w:rFonts w:ascii="Arial" w:eastAsiaTheme="minorHAnsi" w:hAnsi="Arial" w:cs="Arial"/>
          <w:sz w:val="22"/>
        </w:rPr>
        <w:t>August-Schmidt-Str. 6 (GB I, R.306, Campus Süd)</w:t>
      </w:r>
      <w:r w:rsidRPr="004C22F6">
        <w:rPr>
          <w:rFonts w:ascii="Arial" w:eastAsiaTheme="minorHAnsi" w:hAnsi="Arial" w:cs="Arial"/>
          <w:sz w:val="22"/>
        </w:rPr>
        <w:br/>
        <w:t>D-44227 Dortmund</w:t>
      </w:r>
    </w:p>
    <w:p w14:paraId="5618F07D" w14:textId="77777777" w:rsidR="007D0F25" w:rsidRPr="004C22F6" w:rsidRDefault="009C6D3D">
      <w:pPr>
        <w:pStyle w:val="StandardWeb"/>
        <w:shd w:val="clear" w:color="auto" w:fill="FEFEFE"/>
        <w:spacing w:before="0" w:beforeAutospacing="0"/>
        <w:rPr>
          <w:rFonts w:ascii="Arial" w:hAnsi="Arial" w:cs="Arial"/>
          <w:sz w:val="22"/>
        </w:rPr>
      </w:pPr>
      <w:r w:rsidRPr="004C22F6">
        <w:rPr>
          <w:rFonts w:ascii="Arial" w:eastAsiaTheme="minorHAnsi" w:hAnsi="Arial" w:cs="Arial"/>
          <w:sz w:val="22"/>
        </w:rPr>
        <w:t>Telefon: +49 231 755 2286</w:t>
      </w:r>
    </w:p>
    <w:p w14:paraId="15CEE10D" w14:textId="77777777" w:rsidR="007D0F25" w:rsidRPr="004C22F6" w:rsidRDefault="009C6D3D">
      <w:pPr>
        <w:pStyle w:val="StandardWeb"/>
        <w:shd w:val="clear" w:color="auto" w:fill="FEFEFE"/>
        <w:spacing w:before="0" w:beforeAutospacing="0"/>
        <w:rPr>
          <w:rFonts w:ascii="Arial" w:hAnsi="Arial" w:cs="Arial"/>
          <w:sz w:val="22"/>
        </w:rPr>
      </w:pPr>
      <w:r w:rsidRPr="004C22F6">
        <w:rPr>
          <w:rFonts w:ascii="Arial" w:eastAsiaTheme="minorHAnsi" w:hAnsi="Arial" w:cs="Arial"/>
          <w:sz w:val="22"/>
        </w:rPr>
        <w:t>E-Mail: dorothee.gronostay@tu-dortmund.de</w:t>
      </w:r>
      <w:r w:rsidRPr="004C22F6">
        <w:rPr>
          <w:rFonts w:ascii="Arial" w:eastAsiaTheme="minorHAnsi" w:hAnsi="Arial" w:cs="Arial"/>
          <w:sz w:val="22"/>
        </w:rPr>
        <w:br w:type="page"/>
      </w:r>
    </w:p>
    <w:p w14:paraId="3C9C69F1" w14:textId="77777777" w:rsidR="007D0F25" w:rsidRPr="004C22F6" w:rsidRDefault="009C6D3D">
      <w:pPr>
        <w:pStyle w:val="StandardWeb"/>
        <w:shd w:val="clear" w:color="auto" w:fill="FEFEFE"/>
        <w:spacing w:before="0" w:beforeAutospacing="0"/>
        <w:rPr>
          <w:rFonts w:ascii="Arial" w:hAnsi="Arial" w:cs="Arial"/>
          <w:sz w:val="22"/>
        </w:rPr>
      </w:pPr>
      <w:r w:rsidRPr="004C22F6">
        <w:rPr>
          <w:rStyle w:val="Fett"/>
          <w:rFonts w:ascii="Arial" w:eastAsiaTheme="minorHAnsi" w:hAnsi="Arial" w:cs="Arial"/>
          <w:sz w:val="22"/>
        </w:rPr>
        <w:lastRenderedPageBreak/>
        <w:t>Projektmitarbeitende</w:t>
      </w:r>
    </w:p>
    <w:p w14:paraId="5799218F" w14:textId="77777777" w:rsidR="007D0F25" w:rsidRPr="004C22F6" w:rsidRDefault="00C904C9">
      <w:pPr>
        <w:pStyle w:val="StandardWeb"/>
        <w:shd w:val="clear" w:color="auto" w:fill="FEFEFE"/>
        <w:spacing w:before="0" w:beforeAutospacing="0"/>
        <w:rPr>
          <w:rFonts w:ascii="Arial" w:hAnsi="Arial" w:cs="Arial"/>
          <w:sz w:val="22"/>
        </w:rPr>
      </w:pPr>
      <w:hyperlink r:id="rId31" w:tgtFrame="_blank" w:history="1">
        <w:r w:rsidR="009C6D3D" w:rsidRPr="004C22F6">
          <w:rPr>
            <w:rStyle w:val="Hyperlink"/>
            <w:rFonts w:ascii="Arial" w:eastAsiaTheme="minorHAnsi" w:hAnsi="Arial" w:cs="Arial"/>
            <w:b/>
            <w:bCs/>
            <w:color w:val="auto"/>
            <w:sz w:val="22"/>
          </w:rPr>
          <w:t xml:space="preserve">Dr. Jutta </w:t>
        </w:r>
        <w:proofErr w:type="spellStart"/>
        <w:r w:rsidR="009C6D3D" w:rsidRPr="004C22F6">
          <w:rPr>
            <w:rStyle w:val="Hyperlink"/>
            <w:rFonts w:ascii="Arial" w:eastAsiaTheme="minorHAnsi" w:hAnsi="Arial" w:cs="Arial"/>
            <w:b/>
            <w:bCs/>
            <w:color w:val="auto"/>
            <w:sz w:val="22"/>
          </w:rPr>
          <w:t>Teuwsen</w:t>
        </w:r>
        <w:proofErr w:type="spellEnd"/>
      </w:hyperlink>
    </w:p>
    <w:p w14:paraId="28A95114" w14:textId="77777777" w:rsidR="007D0F25" w:rsidRPr="004C22F6" w:rsidRDefault="009C6D3D">
      <w:pPr>
        <w:pStyle w:val="StandardWeb"/>
        <w:shd w:val="clear" w:color="auto" w:fill="FEFEFE"/>
        <w:spacing w:before="0" w:beforeAutospacing="0"/>
        <w:rPr>
          <w:rFonts w:ascii="Arial" w:hAnsi="Arial" w:cs="Arial"/>
          <w:sz w:val="22"/>
        </w:rPr>
      </w:pPr>
      <w:r w:rsidRPr="004C22F6">
        <w:rPr>
          <w:rFonts w:ascii="Arial" w:eastAsiaTheme="minorHAnsi" w:hAnsi="Arial" w:cs="Arial"/>
          <w:sz w:val="22"/>
        </w:rPr>
        <w:t>Wissenschaftliche Mitarbeiterin</w:t>
      </w:r>
    </w:p>
    <w:p w14:paraId="029835D9" w14:textId="77777777" w:rsidR="007D0F25" w:rsidRPr="004C22F6" w:rsidRDefault="009C6D3D">
      <w:pPr>
        <w:pStyle w:val="StandardWeb"/>
        <w:shd w:val="clear" w:color="auto" w:fill="FEFEFE"/>
        <w:spacing w:before="0" w:beforeAutospacing="0"/>
        <w:rPr>
          <w:rFonts w:ascii="Arial" w:hAnsi="Arial" w:cs="Arial"/>
          <w:sz w:val="22"/>
        </w:rPr>
      </w:pPr>
      <w:r w:rsidRPr="004C22F6">
        <w:rPr>
          <w:rFonts w:ascii="Arial" w:eastAsiaTheme="minorHAnsi" w:hAnsi="Arial" w:cs="Arial"/>
          <w:sz w:val="22"/>
        </w:rPr>
        <w:t>Didaktik der Sozialwissenschaften</w:t>
      </w:r>
      <w:r w:rsidRPr="004C22F6">
        <w:rPr>
          <w:rFonts w:ascii="Arial" w:eastAsiaTheme="minorHAnsi" w:hAnsi="Arial" w:cs="Arial"/>
          <w:sz w:val="22"/>
        </w:rPr>
        <w:br/>
        <w:t>Institut für Didaktik Integrativer Fächer (IDIF)</w:t>
      </w:r>
    </w:p>
    <w:p w14:paraId="2456878C" w14:textId="77777777" w:rsidR="007D0F25" w:rsidRPr="004C22F6" w:rsidRDefault="009C6D3D">
      <w:pPr>
        <w:pStyle w:val="StandardWeb"/>
        <w:shd w:val="clear" w:color="auto" w:fill="FEFEFE"/>
        <w:spacing w:before="0" w:beforeAutospacing="0"/>
        <w:rPr>
          <w:rFonts w:ascii="Arial" w:hAnsi="Arial" w:cs="Arial"/>
          <w:sz w:val="22"/>
        </w:rPr>
      </w:pPr>
      <w:r w:rsidRPr="004C22F6">
        <w:rPr>
          <w:rFonts w:ascii="Arial" w:eastAsiaTheme="minorHAnsi" w:hAnsi="Arial" w:cs="Arial"/>
          <w:sz w:val="22"/>
        </w:rPr>
        <w:t>August-Schmidt-Str. 6 (GB I, R.316, Campus Süd)</w:t>
      </w:r>
      <w:r w:rsidRPr="004C22F6">
        <w:rPr>
          <w:rFonts w:ascii="Arial" w:eastAsiaTheme="minorHAnsi" w:hAnsi="Arial" w:cs="Arial"/>
          <w:sz w:val="22"/>
        </w:rPr>
        <w:br/>
        <w:t>D-44227 Dortmund</w:t>
      </w:r>
    </w:p>
    <w:p w14:paraId="269AC4CE" w14:textId="77777777" w:rsidR="007D0F25" w:rsidRPr="004C22F6" w:rsidRDefault="009C6D3D" w:rsidP="004C22F6">
      <w:pPr>
        <w:pStyle w:val="StandardWeb"/>
        <w:shd w:val="clear" w:color="auto" w:fill="FEFEFE"/>
        <w:spacing w:before="0" w:beforeAutospacing="0" w:after="480" w:afterAutospacing="0"/>
        <w:rPr>
          <w:rFonts w:ascii="Arial" w:hAnsi="Arial" w:cs="Arial"/>
          <w:sz w:val="22"/>
        </w:rPr>
      </w:pPr>
      <w:r w:rsidRPr="004C22F6">
        <w:rPr>
          <w:rFonts w:ascii="Arial" w:eastAsiaTheme="minorHAnsi" w:hAnsi="Arial" w:cs="Arial"/>
          <w:sz w:val="22"/>
        </w:rPr>
        <w:t>E-Mail: jutta.teuwsen@tu-dortmund.de</w:t>
      </w:r>
    </w:p>
    <w:p w14:paraId="1A7CCD22" w14:textId="77777777" w:rsidR="007D0F25" w:rsidRPr="004C22F6" w:rsidRDefault="00C904C9">
      <w:pPr>
        <w:pStyle w:val="StandardWeb"/>
        <w:shd w:val="clear" w:color="auto" w:fill="FEFEFE"/>
        <w:spacing w:before="0" w:beforeAutospacing="0"/>
        <w:rPr>
          <w:rFonts w:ascii="Arial" w:hAnsi="Arial" w:cs="Arial"/>
          <w:sz w:val="22"/>
        </w:rPr>
      </w:pPr>
      <w:hyperlink r:id="rId32" w:tgtFrame="_blank" w:history="1">
        <w:r w:rsidR="009C6D3D" w:rsidRPr="004C22F6">
          <w:rPr>
            <w:rStyle w:val="Fett"/>
            <w:rFonts w:ascii="Arial" w:eastAsiaTheme="minorHAnsi" w:hAnsi="Arial" w:cs="Arial"/>
            <w:sz w:val="22"/>
            <w:u w:val="single"/>
          </w:rPr>
          <w:t>Simon Filler</w:t>
        </w:r>
      </w:hyperlink>
    </w:p>
    <w:p w14:paraId="40D650F7" w14:textId="77777777" w:rsidR="007D0F25" w:rsidRPr="004C22F6" w:rsidRDefault="009C6D3D">
      <w:pPr>
        <w:pStyle w:val="StandardWeb"/>
        <w:shd w:val="clear" w:color="auto" w:fill="FEFEFE"/>
        <w:spacing w:before="0" w:beforeAutospacing="0"/>
        <w:rPr>
          <w:rFonts w:ascii="Arial" w:hAnsi="Arial" w:cs="Arial"/>
          <w:sz w:val="22"/>
        </w:rPr>
      </w:pPr>
      <w:r w:rsidRPr="004C22F6">
        <w:rPr>
          <w:rFonts w:ascii="Arial" w:eastAsiaTheme="minorHAnsi" w:hAnsi="Arial" w:cs="Arial"/>
          <w:sz w:val="22"/>
        </w:rPr>
        <w:t>Wissenschaftlicher Mitarbeiter</w:t>
      </w:r>
    </w:p>
    <w:p w14:paraId="78ECF5BC" w14:textId="77777777" w:rsidR="007D0F25" w:rsidRPr="004C22F6" w:rsidRDefault="009C6D3D">
      <w:pPr>
        <w:pStyle w:val="StandardWeb"/>
        <w:shd w:val="clear" w:color="auto" w:fill="FEFEFE"/>
        <w:spacing w:before="0" w:beforeAutospacing="0"/>
        <w:rPr>
          <w:rFonts w:ascii="Arial" w:hAnsi="Arial" w:cs="Arial"/>
          <w:sz w:val="22"/>
        </w:rPr>
      </w:pPr>
      <w:r w:rsidRPr="004C22F6">
        <w:rPr>
          <w:rFonts w:ascii="Arial" w:eastAsiaTheme="minorHAnsi" w:hAnsi="Arial" w:cs="Arial"/>
          <w:sz w:val="22"/>
        </w:rPr>
        <w:t>Didaktik der Sozialwissenschaften</w:t>
      </w:r>
      <w:r w:rsidRPr="004C22F6">
        <w:rPr>
          <w:rFonts w:ascii="Arial" w:eastAsiaTheme="minorHAnsi" w:hAnsi="Arial" w:cs="Arial"/>
          <w:sz w:val="22"/>
        </w:rPr>
        <w:br/>
        <w:t>Institut für Didaktik Integrativer Fächer (IDIF)</w:t>
      </w:r>
    </w:p>
    <w:p w14:paraId="359C1D9E" w14:textId="77777777" w:rsidR="007D0F25" w:rsidRPr="004C22F6" w:rsidRDefault="009C6D3D">
      <w:pPr>
        <w:pStyle w:val="StandardWeb"/>
        <w:shd w:val="clear" w:color="auto" w:fill="FEFEFE"/>
        <w:spacing w:before="0" w:beforeAutospacing="0"/>
        <w:rPr>
          <w:rFonts w:ascii="Arial" w:hAnsi="Arial" w:cs="Arial"/>
          <w:sz w:val="22"/>
        </w:rPr>
      </w:pPr>
      <w:r w:rsidRPr="004C22F6">
        <w:rPr>
          <w:rFonts w:ascii="Arial" w:eastAsiaTheme="minorHAnsi" w:hAnsi="Arial" w:cs="Arial"/>
          <w:sz w:val="22"/>
        </w:rPr>
        <w:t>August-Schmidt-Str. 6 (GB I, R.308, Campus Süd)</w:t>
      </w:r>
      <w:r w:rsidRPr="004C22F6">
        <w:rPr>
          <w:rFonts w:ascii="Arial" w:eastAsiaTheme="minorHAnsi" w:hAnsi="Arial" w:cs="Arial"/>
          <w:sz w:val="22"/>
        </w:rPr>
        <w:br/>
        <w:t>D-44227 Dortmund</w:t>
      </w:r>
    </w:p>
    <w:p w14:paraId="4128F4AA" w14:textId="77777777" w:rsidR="007D0F25" w:rsidRPr="004C22F6" w:rsidRDefault="009C6D3D" w:rsidP="004C22F6">
      <w:pPr>
        <w:pStyle w:val="StandardWeb"/>
        <w:shd w:val="clear" w:color="auto" w:fill="FEFEFE"/>
        <w:spacing w:before="0" w:beforeAutospacing="0"/>
        <w:rPr>
          <w:rFonts w:cs="Arial"/>
          <w:sz w:val="22"/>
        </w:rPr>
      </w:pPr>
      <w:r w:rsidRPr="004C22F6">
        <w:rPr>
          <w:rFonts w:ascii="Arial" w:eastAsiaTheme="minorHAnsi" w:hAnsi="Arial" w:cs="Arial"/>
          <w:sz w:val="22"/>
        </w:rPr>
        <w:t>E-Mail: simon.filler@tu-dortmund.de</w:t>
      </w:r>
    </w:p>
    <w:p w14:paraId="4C07B2A0" w14:textId="77777777" w:rsidR="007D0F25" w:rsidRPr="000601FC" w:rsidRDefault="009C6D3D" w:rsidP="004C22F6">
      <w:pPr>
        <w:pStyle w:val="berschrift2"/>
        <w:ind w:left="578" w:hanging="578"/>
        <w:rPr>
          <w:rFonts w:cs="Arial"/>
        </w:rPr>
      </w:pPr>
      <w:bookmarkStart w:id="3" w:name="_Toc84416850"/>
      <w:bookmarkStart w:id="4" w:name="_Toc84416894"/>
      <w:bookmarkStart w:id="5" w:name="_Toc85726798"/>
      <w:bookmarkStart w:id="6" w:name="_Toc121225869"/>
      <w:bookmarkStart w:id="7" w:name="_Toc84416851"/>
      <w:bookmarkStart w:id="8" w:name="_Toc84416895"/>
      <w:bookmarkStart w:id="9" w:name="_Toc85726799"/>
      <w:bookmarkStart w:id="10" w:name="_Toc121225870"/>
      <w:bookmarkStart w:id="11" w:name="_Toc84416852"/>
      <w:bookmarkStart w:id="12" w:name="_Toc84416896"/>
      <w:bookmarkStart w:id="13" w:name="_Toc85726800"/>
      <w:bookmarkStart w:id="14" w:name="_Toc121225871"/>
      <w:bookmarkStart w:id="15" w:name="_Toc84416853"/>
      <w:bookmarkStart w:id="16" w:name="_Toc84416897"/>
      <w:bookmarkStart w:id="17" w:name="_Toc85726801"/>
      <w:bookmarkStart w:id="18" w:name="_Toc121225872"/>
      <w:bookmarkStart w:id="19" w:name="_Toc84416854"/>
      <w:bookmarkStart w:id="20" w:name="_Toc84416898"/>
      <w:bookmarkStart w:id="21" w:name="_Toc85726802"/>
      <w:bookmarkStart w:id="22" w:name="_Toc121225873"/>
      <w:bookmarkStart w:id="23" w:name="_Toc84416855"/>
      <w:bookmarkStart w:id="24" w:name="_Toc84416899"/>
      <w:bookmarkStart w:id="25" w:name="_Toc85726803"/>
      <w:bookmarkStart w:id="26" w:name="_Toc121225874"/>
      <w:bookmarkStart w:id="27" w:name="_Toc84416856"/>
      <w:bookmarkStart w:id="28" w:name="_Toc84416900"/>
      <w:bookmarkStart w:id="29" w:name="_Toc85726804"/>
      <w:bookmarkStart w:id="30" w:name="_Toc121225875"/>
      <w:bookmarkStart w:id="31" w:name="_Toc84416857"/>
      <w:bookmarkStart w:id="32" w:name="_Toc84416901"/>
      <w:bookmarkStart w:id="33" w:name="_Toc85726805"/>
      <w:bookmarkStart w:id="34" w:name="_Toc121225876"/>
      <w:bookmarkStart w:id="35" w:name="_Toc84416858"/>
      <w:bookmarkStart w:id="36" w:name="_Toc84416902"/>
      <w:bookmarkStart w:id="37" w:name="_Toc85726806"/>
      <w:bookmarkStart w:id="38" w:name="_Toc121225877"/>
      <w:bookmarkStart w:id="39" w:name="_Toc84416859"/>
      <w:bookmarkStart w:id="40" w:name="_Toc84416903"/>
      <w:bookmarkStart w:id="41" w:name="_Toc85726807"/>
      <w:bookmarkStart w:id="42" w:name="_Toc121225878"/>
      <w:bookmarkStart w:id="43" w:name="_Toc84416860"/>
      <w:bookmarkStart w:id="44" w:name="_Toc84416904"/>
      <w:bookmarkStart w:id="45" w:name="_Toc85726808"/>
      <w:bookmarkStart w:id="46" w:name="_Toc121225879"/>
      <w:bookmarkStart w:id="47" w:name="_Toc84416861"/>
      <w:bookmarkStart w:id="48" w:name="_Toc84416905"/>
      <w:bookmarkStart w:id="49" w:name="_Toc85726809"/>
      <w:bookmarkStart w:id="50" w:name="_Toc121225880"/>
      <w:bookmarkStart w:id="51" w:name="_Toc84416862"/>
      <w:bookmarkStart w:id="52" w:name="_Toc84416906"/>
      <w:bookmarkStart w:id="53" w:name="_Toc85726810"/>
      <w:bookmarkStart w:id="54" w:name="_Toc121225881"/>
      <w:bookmarkStart w:id="55" w:name="_Toc84416863"/>
      <w:bookmarkStart w:id="56" w:name="_Toc84416907"/>
      <w:bookmarkStart w:id="57" w:name="_Toc85726811"/>
      <w:bookmarkStart w:id="58" w:name="_Toc121225882"/>
      <w:bookmarkStart w:id="59" w:name="_Toc84416864"/>
      <w:bookmarkStart w:id="60" w:name="_Toc84416908"/>
      <w:bookmarkStart w:id="61" w:name="_Toc85726812"/>
      <w:bookmarkStart w:id="62" w:name="_Toc121225883"/>
      <w:bookmarkStart w:id="63" w:name="_Toc84416865"/>
      <w:bookmarkStart w:id="64" w:name="_Toc84416909"/>
      <w:bookmarkStart w:id="65" w:name="_Toc85726813"/>
      <w:bookmarkStart w:id="66" w:name="_Toc121225884"/>
      <w:bookmarkStart w:id="67" w:name="_Toc84416866"/>
      <w:bookmarkStart w:id="68" w:name="_Toc84416910"/>
      <w:bookmarkStart w:id="69" w:name="_Toc85726814"/>
      <w:bookmarkStart w:id="70" w:name="_Toc121225885"/>
      <w:bookmarkStart w:id="71" w:name="_Toc121322418"/>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r w:rsidRPr="004C22F6">
        <w:rPr>
          <w:rFonts w:eastAsiaTheme="minorHAnsi" w:cs="Arial"/>
        </w:rPr>
        <w:t>Struktur der Arbeitsmaterialien</w:t>
      </w:r>
      <w:bookmarkEnd w:id="71"/>
    </w:p>
    <w:p w14:paraId="5E5C9364" w14:textId="77777777" w:rsidR="007D0F25" w:rsidRPr="000601FC" w:rsidRDefault="009C6D3D">
      <w:pPr>
        <w:rPr>
          <w:rFonts w:cs="Arial"/>
          <w:b/>
          <w:bCs/>
        </w:rPr>
      </w:pPr>
      <w:r w:rsidRPr="004C22F6">
        <w:rPr>
          <w:rFonts w:cs="Arial"/>
          <w:b/>
          <w:bCs/>
        </w:rPr>
        <w:t xml:space="preserve">Das Arbeitsmaterial von LArS.nrw ist in jedem Modul </w:t>
      </w:r>
      <w:proofErr w:type="gramStart"/>
      <w:r w:rsidRPr="004C22F6">
        <w:rPr>
          <w:rFonts w:cs="Arial"/>
          <w:b/>
          <w:bCs/>
        </w:rPr>
        <w:t>nach folgender</w:t>
      </w:r>
      <w:proofErr w:type="gramEnd"/>
      <w:r w:rsidRPr="004C22F6">
        <w:rPr>
          <w:rFonts w:cs="Arial"/>
          <w:b/>
          <w:bCs/>
        </w:rPr>
        <w:t xml:space="preserve"> Struktur aufgebaut:</w:t>
      </w:r>
    </w:p>
    <w:p w14:paraId="208F596B" w14:textId="77777777" w:rsidR="007D0F25" w:rsidRPr="000601FC" w:rsidRDefault="009C6D3D">
      <w:pPr>
        <w:pStyle w:val="Listenabsatz"/>
        <w:numPr>
          <w:ilvl w:val="0"/>
          <w:numId w:val="24"/>
        </w:numPr>
        <w:ind w:left="714" w:hanging="357"/>
        <w:contextualSpacing w:val="0"/>
        <w:rPr>
          <w:rFonts w:cs="Arial"/>
        </w:rPr>
      </w:pPr>
      <w:r w:rsidRPr="004C22F6">
        <w:rPr>
          <w:rFonts w:cs="Arial"/>
          <w:b/>
          <w:bCs/>
        </w:rPr>
        <w:t>Vorbereitende Aufgaben:</w:t>
      </w:r>
      <w:r w:rsidRPr="004C22F6">
        <w:rPr>
          <w:rFonts w:cs="Arial"/>
        </w:rPr>
        <w:t xml:space="preserve"> Für jeden Modulteil wird ein Set aus vorbereitenden Aufgaben angeboten. Diese dienen zusammen mit der Lektüre fachdidaktischer Literatur der Überprüfung des eigenen Wissens und stellen keinen Test dar. Die Fragen können jederzeit wiederholt werden. Die Aufgaben dienen der Vorbereitung auf die Arbeit mit dem jeweiligen Animationsfilm. Je nach Lehrkontext kann es aus didaktischen Gründen sinnvoll sein, keine vorbereitenden Aufgaben einzusetzen und/oder andere fachdidaktische Literatur zu verwenden.</w:t>
      </w:r>
    </w:p>
    <w:p w14:paraId="36661B8A" w14:textId="54091E2D" w:rsidR="007D0F25" w:rsidRDefault="009C6D3D">
      <w:pPr>
        <w:pStyle w:val="Listenabsatz"/>
        <w:numPr>
          <w:ilvl w:val="0"/>
          <w:numId w:val="24"/>
        </w:numPr>
        <w:ind w:left="714" w:hanging="357"/>
        <w:contextualSpacing w:val="0"/>
        <w:rPr>
          <w:rFonts w:cs="Arial"/>
        </w:rPr>
      </w:pPr>
      <w:r w:rsidRPr="004C22F6">
        <w:rPr>
          <w:rFonts w:cs="Arial"/>
          <w:b/>
          <w:bCs/>
        </w:rPr>
        <w:t>Beobachtungs-, Analyse-, Reflexions-/Entwicklungsaufgaben:</w:t>
      </w:r>
      <w:r w:rsidRPr="004C22F6">
        <w:rPr>
          <w:rFonts w:cs="Arial"/>
        </w:rPr>
        <w:t xml:space="preserve"> Diese Aufgaben beziehen sich direkt auf den Animationsfilm von LArS.nrw und können ohne den Animationsfilm nicht bearbeitet werden. Dieser ist in die jeweiligen Aufgabenseiten eingebunden und steht zusätzlich über das Online-Portal </w:t>
      </w:r>
      <w:proofErr w:type="spellStart"/>
      <w:r w:rsidRPr="004C22F6">
        <w:rPr>
          <w:rFonts w:cs="Arial"/>
        </w:rPr>
        <w:t>Orca.NRW</w:t>
      </w:r>
      <w:proofErr w:type="spellEnd"/>
      <w:r w:rsidRPr="004C22F6">
        <w:rPr>
          <w:rFonts w:cs="Arial"/>
        </w:rPr>
        <w:t xml:space="preserve"> zur Verfügung. Für die Aufgaben ist ein ansteigendes Anforderungsniveau zur Förderung der professionellen Unterrichtswahrnehmung kennzeichnend. Zuerst werden bestimmte Elemente im Animationsfilm beobachtet, anschließend diese unter Rückgriff auf das </w:t>
      </w:r>
      <w:r w:rsidRPr="004C22F6">
        <w:rPr>
          <w:rFonts w:cs="Arial"/>
        </w:rPr>
        <w:lastRenderedPageBreak/>
        <w:t>eigene fachdidaktische Wissen analysiert und schließlich die Beobachtungen und Ergebnisse reflektiert und mögliche Handlungsalternativen entwickelt.</w:t>
      </w:r>
    </w:p>
    <w:p w14:paraId="2CBFD44B" w14:textId="4ABDB9BF" w:rsidR="000601FC" w:rsidRPr="006E33E6" w:rsidRDefault="000601FC" w:rsidP="004C22F6">
      <w:pPr>
        <w:pStyle w:val="Listenabsatz"/>
        <w:numPr>
          <w:ilvl w:val="0"/>
          <w:numId w:val="24"/>
        </w:numPr>
        <w:rPr>
          <w:rFonts w:cs="Arial"/>
        </w:rPr>
      </w:pPr>
      <w:r w:rsidRPr="004C22F6">
        <w:rPr>
          <w:rFonts w:cs="Arial"/>
          <w:b/>
          <w:bCs/>
        </w:rPr>
        <w:t>Vertiefungsaufgaben:</w:t>
      </w:r>
      <w:r w:rsidRPr="000601FC">
        <w:rPr>
          <w:rFonts w:cs="Arial"/>
        </w:rPr>
        <w:t xml:space="preserve"> Die Vertiefungsaufgaben dienen der Sicherung der Arbeitsergebnisse und sollen zum Austausch im jeweiligen Lehr-/Lernkontext motivieren. Das Ziel ist, die verschiedenen Perspektiven der Lernenden sowie die daraus folgenden unterschiedlichen Erklärungs- und Lösungsansätze zu nutzen, in einen Austausch über das Gesehene und Erarbeitete überzugehen und das neu gewonnene Wissen auf die eigene Schul- und Unterrichtspraxis zu übertragen.</w:t>
      </w:r>
    </w:p>
    <w:p w14:paraId="2A9621E2" w14:textId="77777777" w:rsidR="007D0F25" w:rsidRPr="000601FC" w:rsidRDefault="009C6D3D">
      <w:pPr>
        <w:pStyle w:val="berschrift2"/>
        <w:rPr>
          <w:rFonts w:cs="Arial"/>
        </w:rPr>
      </w:pPr>
      <w:bookmarkStart w:id="72" w:name="_Toc85726816"/>
      <w:bookmarkStart w:id="73" w:name="_Toc121225887"/>
      <w:bookmarkStart w:id="74" w:name="_Toc121322419"/>
      <w:bookmarkEnd w:id="72"/>
      <w:bookmarkEnd w:id="73"/>
      <w:r w:rsidRPr="004C22F6">
        <w:rPr>
          <w:rFonts w:eastAsiaTheme="minorHAnsi" w:cs="Arial"/>
        </w:rPr>
        <w:t>Literatur</w:t>
      </w:r>
      <w:bookmarkEnd w:id="74"/>
    </w:p>
    <w:p w14:paraId="5C9EB5EA" w14:textId="3246DCC6" w:rsidR="007D0F25" w:rsidRDefault="009C6D3D">
      <w:pPr>
        <w:rPr>
          <w:rFonts w:cs="Arial"/>
          <w:b/>
          <w:bCs/>
        </w:rPr>
      </w:pPr>
      <w:r w:rsidRPr="004C22F6">
        <w:rPr>
          <w:rFonts w:cs="Arial"/>
          <w:b/>
          <w:bCs/>
        </w:rPr>
        <w:t>Literatur zur Bearbeitung der vorbereitenden Aufgaben:</w:t>
      </w:r>
    </w:p>
    <w:p w14:paraId="632E24B7" w14:textId="77777777" w:rsidR="006E33E6" w:rsidRPr="006E33E6" w:rsidRDefault="006E33E6" w:rsidP="006E33E6">
      <w:pPr>
        <w:rPr>
          <w:rFonts w:cs="Arial"/>
          <w:bCs/>
        </w:rPr>
      </w:pPr>
      <w:r w:rsidRPr="006E33E6">
        <w:rPr>
          <w:rFonts w:cs="Arial"/>
          <w:bCs/>
        </w:rPr>
        <w:t>Notwendige Literatur:</w:t>
      </w:r>
    </w:p>
    <w:p w14:paraId="7C43609C" w14:textId="77777777" w:rsidR="006E33E6" w:rsidRPr="006E33E6" w:rsidRDefault="006E33E6" w:rsidP="006E33E6">
      <w:pPr>
        <w:rPr>
          <w:rFonts w:cs="Arial"/>
          <w:bCs/>
        </w:rPr>
      </w:pPr>
      <w:proofErr w:type="spellStart"/>
      <w:r w:rsidRPr="006E33E6">
        <w:rPr>
          <w:rFonts w:cs="Arial"/>
          <w:bCs/>
        </w:rPr>
        <w:t>Achour</w:t>
      </w:r>
      <w:proofErr w:type="spellEnd"/>
      <w:r w:rsidRPr="006E33E6">
        <w:rPr>
          <w:rFonts w:cs="Arial"/>
          <w:bCs/>
        </w:rPr>
        <w:t xml:space="preserve">, S., Frech, S., </w:t>
      </w:r>
      <w:proofErr w:type="spellStart"/>
      <w:r w:rsidRPr="006E33E6">
        <w:rPr>
          <w:rFonts w:cs="Arial"/>
          <w:bCs/>
        </w:rPr>
        <w:t>Massing</w:t>
      </w:r>
      <w:proofErr w:type="spellEnd"/>
      <w:r w:rsidRPr="006E33E6">
        <w:rPr>
          <w:rFonts w:cs="Arial"/>
          <w:bCs/>
        </w:rPr>
        <w:t xml:space="preserve">, P. &amp; </w:t>
      </w:r>
      <w:proofErr w:type="spellStart"/>
      <w:r w:rsidRPr="006E33E6">
        <w:rPr>
          <w:rFonts w:cs="Arial"/>
          <w:bCs/>
        </w:rPr>
        <w:t>Straßner</w:t>
      </w:r>
      <w:proofErr w:type="spellEnd"/>
      <w:r w:rsidRPr="006E33E6">
        <w:rPr>
          <w:rFonts w:cs="Arial"/>
          <w:bCs/>
        </w:rPr>
        <w:t xml:space="preserve">, V. (2019). Phasen des Politikunterrichts. In S. Frech, P. </w:t>
      </w:r>
      <w:proofErr w:type="spellStart"/>
      <w:r w:rsidRPr="006E33E6">
        <w:rPr>
          <w:rFonts w:cs="Arial"/>
          <w:bCs/>
        </w:rPr>
        <w:t>Massing</w:t>
      </w:r>
      <w:proofErr w:type="spellEnd"/>
      <w:r w:rsidRPr="006E33E6">
        <w:rPr>
          <w:rFonts w:cs="Arial"/>
          <w:bCs/>
        </w:rPr>
        <w:t xml:space="preserve">, S. </w:t>
      </w:r>
      <w:proofErr w:type="spellStart"/>
      <w:r w:rsidRPr="006E33E6">
        <w:rPr>
          <w:rFonts w:cs="Arial"/>
          <w:bCs/>
        </w:rPr>
        <w:t>Achour</w:t>
      </w:r>
      <w:proofErr w:type="spellEnd"/>
      <w:r w:rsidRPr="006E33E6">
        <w:rPr>
          <w:rFonts w:cs="Arial"/>
          <w:bCs/>
        </w:rPr>
        <w:t xml:space="preserve"> &amp; V. </w:t>
      </w:r>
      <w:proofErr w:type="spellStart"/>
      <w:r w:rsidRPr="006E33E6">
        <w:rPr>
          <w:rFonts w:cs="Arial"/>
          <w:bCs/>
        </w:rPr>
        <w:t>Straßner</w:t>
      </w:r>
      <w:proofErr w:type="spellEnd"/>
      <w:r w:rsidRPr="006E33E6">
        <w:rPr>
          <w:rFonts w:cs="Arial"/>
          <w:bCs/>
        </w:rPr>
        <w:t xml:space="preserve"> (Hrsg.), Methodentraining für den Politikunterricht (Politik unterrichten, S. 43–44). Frankfurt am Main: Wochenschau Verlag.</w:t>
      </w:r>
    </w:p>
    <w:p w14:paraId="3FDE4299" w14:textId="77777777" w:rsidR="006E33E6" w:rsidRPr="006E33E6" w:rsidRDefault="006E33E6" w:rsidP="006E33E6">
      <w:pPr>
        <w:rPr>
          <w:rFonts w:cs="Arial"/>
          <w:bCs/>
        </w:rPr>
      </w:pPr>
      <w:r w:rsidRPr="006E33E6">
        <w:rPr>
          <w:rFonts w:cs="Arial"/>
          <w:bCs/>
        </w:rPr>
        <w:t xml:space="preserve">Optional: </w:t>
      </w:r>
    </w:p>
    <w:p w14:paraId="4CADC039" w14:textId="77777777" w:rsidR="006E33E6" w:rsidRPr="006E33E6" w:rsidRDefault="006E33E6" w:rsidP="006E33E6">
      <w:pPr>
        <w:rPr>
          <w:rFonts w:cs="Arial"/>
          <w:bCs/>
        </w:rPr>
      </w:pPr>
      <w:proofErr w:type="spellStart"/>
      <w:r w:rsidRPr="006E33E6">
        <w:rPr>
          <w:rFonts w:cs="Arial"/>
          <w:bCs/>
        </w:rPr>
        <w:t>Massing</w:t>
      </w:r>
      <w:proofErr w:type="spellEnd"/>
      <w:r w:rsidRPr="006E33E6">
        <w:rPr>
          <w:rFonts w:cs="Arial"/>
          <w:bCs/>
        </w:rPr>
        <w:t xml:space="preserve">, P. (2014). Der Lehrervortrag. In S. Frech, H. Kuhn &amp; P. </w:t>
      </w:r>
      <w:proofErr w:type="spellStart"/>
      <w:r w:rsidRPr="006E33E6">
        <w:rPr>
          <w:rFonts w:cs="Arial"/>
          <w:bCs/>
        </w:rPr>
        <w:t>Massing</w:t>
      </w:r>
      <w:proofErr w:type="spellEnd"/>
      <w:r w:rsidRPr="006E33E6">
        <w:rPr>
          <w:rFonts w:cs="Arial"/>
          <w:bCs/>
        </w:rPr>
        <w:t xml:space="preserve"> (Hrsg.), Methodentraining für den Politikunterricht I: Mikromethoden - Makromethoden (Didaktische Reihe) (S.13-22). Schwalbach/</w:t>
      </w:r>
      <w:proofErr w:type="spellStart"/>
      <w:r w:rsidRPr="006E33E6">
        <w:rPr>
          <w:rFonts w:cs="Arial"/>
          <w:bCs/>
        </w:rPr>
        <w:t>Ts</w:t>
      </w:r>
      <w:proofErr w:type="spellEnd"/>
      <w:r w:rsidRPr="006E33E6">
        <w:rPr>
          <w:rFonts w:cs="Arial"/>
          <w:bCs/>
        </w:rPr>
        <w:t>: Wochenschau.</w:t>
      </w:r>
    </w:p>
    <w:p w14:paraId="63905D50" w14:textId="77777777" w:rsidR="006E33E6" w:rsidRPr="004C22F6" w:rsidRDefault="006E33E6">
      <w:pPr>
        <w:rPr>
          <w:rFonts w:cs="Arial"/>
          <w:b/>
          <w:bCs/>
        </w:rPr>
      </w:pPr>
    </w:p>
    <w:p w14:paraId="4E172C2D" w14:textId="77777777" w:rsidR="007D0F25" w:rsidRDefault="009C6D3D">
      <w:pPr>
        <w:pStyle w:val="berschrift1"/>
        <w:rPr>
          <w:rFonts w:eastAsiaTheme="minorHAnsi" w:cs="Arial"/>
        </w:rPr>
      </w:pPr>
      <w:bookmarkStart w:id="75" w:name="_Toc84416869"/>
      <w:bookmarkStart w:id="76" w:name="_Toc84416913"/>
      <w:bookmarkStart w:id="77" w:name="_Toc85726818"/>
      <w:bookmarkStart w:id="78" w:name="_Toc121225889"/>
      <w:bookmarkStart w:id="79" w:name="_Toc84416870"/>
      <w:bookmarkStart w:id="80" w:name="_Toc84416914"/>
      <w:bookmarkStart w:id="81" w:name="_Toc85726819"/>
      <w:bookmarkStart w:id="82" w:name="_Toc121225890"/>
      <w:bookmarkStart w:id="83" w:name="_Toc84416871"/>
      <w:bookmarkStart w:id="84" w:name="_Toc84416915"/>
      <w:bookmarkStart w:id="85" w:name="_Toc85726820"/>
      <w:bookmarkStart w:id="86" w:name="_Toc121225891"/>
      <w:bookmarkStart w:id="87" w:name="_Toc83746347"/>
      <w:bookmarkStart w:id="88" w:name="_Toc83746905"/>
      <w:bookmarkStart w:id="89" w:name="_Toc83746348"/>
      <w:bookmarkStart w:id="90" w:name="_Toc83746906"/>
      <w:bookmarkStart w:id="91" w:name="_Toc83746349"/>
      <w:bookmarkStart w:id="92" w:name="_Toc83746907"/>
      <w:bookmarkStart w:id="93" w:name="_Toc121322420"/>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r w:rsidRPr="004C22F6">
        <w:rPr>
          <w:rFonts w:eastAsiaTheme="minorHAnsi" w:cs="Arial"/>
        </w:rPr>
        <w:t>Überblick</w:t>
      </w:r>
      <w:bookmarkEnd w:id="93"/>
    </w:p>
    <w:p w14:paraId="6A06AA5D" w14:textId="77777777" w:rsidR="009C744B" w:rsidRPr="004C22F6" w:rsidRDefault="009C744B" w:rsidP="009C744B">
      <w:pPr>
        <w:rPr>
          <w:b/>
        </w:rPr>
      </w:pPr>
      <w:r w:rsidRPr="004C22F6">
        <w:rPr>
          <w:b/>
        </w:rPr>
        <w:t>Folgendes erwartet Sie in diesem Modulteil:</w:t>
      </w:r>
    </w:p>
    <w:p w14:paraId="1CC2A0D5" w14:textId="77777777" w:rsidR="009C744B" w:rsidRDefault="009C744B" w:rsidP="009C744B">
      <w:r>
        <w:t>Sie...</w:t>
      </w:r>
    </w:p>
    <w:p w14:paraId="71A0C632" w14:textId="77777777" w:rsidR="009C744B" w:rsidRDefault="009C744B" w:rsidP="004C22F6">
      <w:pPr>
        <w:pStyle w:val="Listenabsatz"/>
        <w:numPr>
          <w:ilvl w:val="0"/>
          <w:numId w:val="41"/>
        </w:numPr>
        <w:ind w:left="714" w:hanging="357"/>
        <w:contextualSpacing w:val="0"/>
      </w:pPr>
      <w:r>
        <w:t>aktivieren Ihr Vorwissen zur Motivierungs- und Mobilisierungsfunktion der Einstiegsphase im Unterricht.</w:t>
      </w:r>
    </w:p>
    <w:p w14:paraId="3FE05C8F" w14:textId="77777777" w:rsidR="009C744B" w:rsidRDefault="009C744B" w:rsidP="004C22F6">
      <w:pPr>
        <w:pStyle w:val="Listenabsatz"/>
        <w:numPr>
          <w:ilvl w:val="0"/>
          <w:numId w:val="41"/>
        </w:numPr>
        <w:ind w:left="714" w:hanging="357"/>
        <w:contextualSpacing w:val="0"/>
      </w:pPr>
      <w:r>
        <w:t xml:space="preserve">nennen Vor- und Nachteile der Methode </w:t>
      </w:r>
      <w:proofErr w:type="gramStart"/>
      <w:r>
        <w:t>des Lehrer</w:t>
      </w:r>
      <w:proofErr w:type="gramEnd"/>
      <w:r>
        <w:t>*</w:t>
      </w:r>
      <w:proofErr w:type="spellStart"/>
      <w:r>
        <w:t>innenvortrags</w:t>
      </w:r>
      <w:proofErr w:type="spellEnd"/>
      <w:r>
        <w:t>.</w:t>
      </w:r>
    </w:p>
    <w:p w14:paraId="1D4B9F1C" w14:textId="77777777" w:rsidR="009C744B" w:rsidRDefault="009C744B" w:rsidP="004C22F6">
      <w:pPr>
        <w:pStyle w:val="Listenabsatz"/>
        <w:numPr>
          <w:ilvl w:val="0"/>
          <w:numId w:val="41"/>
        </w:numPr>
        <w:ind w:left="714" w:hanging="357"/>
        <w:contextualSpacing w:val="0"/>
      </w:pPr>
      <w:r>
        <w:t>beobachten in zwei unterschiedlichen Einstiegen, welche Wirkung die Vorgehensweise der Lehrkraft auf die Motivierung der Schüler*innen hat.</w:t>
      </w:r>
    </w:p>
    <w:p w14:paraId="7923C1BF" w14:textId="77777777" w:rsidR="009C744B" w:rsidRDefault="009C744B" w:rsidP="004C22F6">
      <w:pPr>
        <w:pStyle w:val="Listenabsatz"/>
        <w:numPr>
          <w:ilvl w:val="0"/>
          <w:numId w:val="41"/>
        </w:numPr>
        <w:ind w:left="714" w:hanging="357"/>
        <w:contextualSpacing w:val="0"/>
      </w:pPr>
      <w:r>
        <w:t>analysieren, inwiefern man die gesehenen Einstiege als motivierend oder mobilisierend einschätzen kann.</w:t>
      </w:r>
    </w:p>
    <w:p w14:paraId="6BCCAEA6" w14:textId="77777777" w:rsidR="009C744B" w:rsidRDefault="009C744B" w:rsidP="004C22F6">
      <w:pPr>
        <w:pStyle w:val="Listenabsatz"/>
        <w:numPr>
          <w:ilvl w:val="0"/>
          <w:numId w:val="41"/>
        </w:numPr>
        <w:ind w:left="714" w:hanging="357"/>
        <w:contextualSpacing w:val="0"/>
      </w:pPr>
      <w:r>
        <w:lastRenderedPageBreak/>
        <w:t>entwickeln Vorschläge zur Verbesserung der Mobilisierung und Motivierung.</w:t>
      </w:r>
    </w:p>
    <w:p w14:paraId="265516A9" w14:textId="77777777" w:rsidR="009C744B" w:rsidRDefault="009C744B" w:rsidP="004C22F6">
      <w:pPr>
        <w:pStyle w:val="Listenabsatz"/>
        <w:numPr>
          <w:ilvl w:val="0"/>
          <w:numId w:val="41"/>
        </w:numPr>
        <w:ind w:left="714" w:hanging="357"/>
        <w:contextualSpacing w:val="0"/>
      </w:pPr>
      <w:r>
        <w:t xml:space="preserve">reflektieren Abhängigkeit der Motivierung von unterrichts- und </w:t>
      </w:r>
      <w:proofErr w:type="spellStart"/>
      <w:r>
        <w:t>schüler</w:t>
      </w:r>
      <w:proofErr w:type="spellEnd"/>
      <w:r>
        <w:t>*innenspezifischen Merkmalen.</w:t>
      </w:r>
    </w:p>
    <w:p w14:paraId="29530AB7" w14:textId="77777777" w:rsidR="009C744B" w:rsidRPr="004C22F6" w:rsidRDefault="009C744B" w:rsidP="009C744B">
      <w:pPr>
        <w:rPr>
          <w:b/>
        </w:rPr>
      </w:pPr>
      <w:r w:rsidRPr="004C22F6">
        <w:rPr>
          <w:b/>
        </w:rPr>
        <w:t>Dieser Modulteil verfolgt folgende Kompetenzziele:</w:t>
      </w:r>
    </w:p>
    <w:p w14:paraId="71CEE698" w14:textId="77777777" w:rsidR="009C744B" w:rsidRDefault="009C744B" w:rsidP="009C744B">
      <w:r>
        <w:t>Sie...</w:t>
      </w:r>
    </w:p>
    <w:p w14:paraId="29714670" w14:textId="77777777" w:rsidR="009C744B" w:rsidRDefault="009C744B" w:rsidP="004C22F6">
      <w:pPr>
        <w:pStyle w:val="Listenabsatz"/>
        <w:numPr>
          <w:ilvl w:val="0"/>
          <w:numId w:val="42"/>
        </w:numPr>
        <w:ind w:left="714" w:hanging="357"/>
        <w:contextualSpacing w:val="0"/>
      </w:pPr>
      <w:r>
        <w:t>erkennen Elemente der Motivierung und Mobilisierung von Schüler*innen in der Einstiegsphase.</w:t>
      </w:r>
    </w:p>
    <w:p w14:paraId="79A7FBD8" w14:textId="77777777" w:rsidR="009C744B" w:rsidRDefault="009C744B" w:rsidP="004C22F6">
      <w:pPr>
        <w:pStyle w:val="Listenabsatz"/>
        <w:numPr>
          <w:ilvl w:val="0"/>
          <w:numId w:val="42"/>
        </w:numPr>
        <w:ind w:left="714" w:hanging="357"/>
        <w:contextualSpacing w:val="0"/>
      </w:pPr>
      <w:r>
        <w:t>analysieren, inwiefern die Motivierungs- und Mobilisierungsfunktion in konkreten Einstiegen umgesetzt werden.</w:t>
      </w:r>
    </w:p>
    <w:p w14:paraId="3C758069" w14:textId="77777777" w:rsidR="009C744B" w:rsidRDefault="009C744B" w:rsidP="004C22F6">
      <w:pPr>
        <w:pStyle w:val="Listenabsatz"/>
        <w:numPr>
          <w:ilvl w:val="0"/>
          <w:numId w:val="42"/>
        </w:numPr>
        <w:ind w:left="714" w:hanging="357"/>
        <w:contextualSpacing w:val="0"/>
      </w:pPr>
      <w:r>
        <w:t>interpretieren die Beteiligung der Schüler*innen im Kontext von Motivierung und Mobilisierung.</w:t>
      </w:r>
    </w:p>
    <w:p w14:paraId="02CC0833" w14:textId="77777777" w:rsidR="009C744B" w:rsidRDefault="009C744B" w:rsidP="004C22F6">
      <w:pPr>
        <w:pStyle w:val="Listenabsatz"/>
        <w:numPr>
          <w:ilvl w:val="0"/>
          <w:numId w:val="42"/>
        </w:numPr>
        <w:ind w:left="714" w:hanging="357"/>
        <w:contextualSpacing w:val="0"/>
      </w:pPr>
      <w:r>
        <w:t>beurteilen den Einfluss von Unterrichts- und Schüler*innenmerkmalen auf die Motivierung der Schüler*innen.</w:t>
      </w:r>
    </w:p>
    <w:p w14:paraId="68634E03" w14:textId="11ABDD99" w:rsidR="009C744B" w:rsidRDefault="009C744B">
      <w:pPr>
        <w:pStyle w:val="berschrift1"/>
      </w:pPr>
      <w:bookmarkStart w:id="94" w:name="_Toc121322421"/>
      <w:r>
        <w:t>Vorbereitende Aufgaben</w:t>
      </w:r>
      <w:bookmarkEnd w:id="94"/>
    </w:p>
    <w:p w14:paraId="76A1ED9A" w14:textId="77777777" w:rsidR="006E33E6" w:rsidRDefault="006E33E6" w:rsidP="006E33E6">
      <w:r>
        <w:t>Vor der Seminarsitzung zu bearbeiten.</w:t>
      </w:r>
    </w:p>
    <w:p w14:paraId="0A75BE49" w14:textId="6D371EB5" w:rsidR="006E33E6" w:rsidRPr="006E33E6" w:rsidRDefault="006E33E6" w:rsidP="006E33E6">
      <w:r>
        <w:t xml:space="preserve">Lesen Sie bei Bedarf die zur Verfügung gestellte Literatur zu den </w:t>
      </w:r>
      <w:r>
        <w:rPr>
          <w:rStyle w:val="Hervorhebung"/>
        </w:rPr>
        <w:t>Phasen des Politikunterrichts</w:t>
      </w:r>
      <w:r>
        <w:t xml:space="preserve"> nach </w:t>
      </w:r>
      <w:proofErr w:type="spellStart"/>
      <w:r>
        <w:t>Achour</w:t>
      </w:r>
      <w:proofErr w:type="spellEnd"/>
      <w:r>
        <w:t xml:space="preserve"> et al. (2019) und zur Methode </w:t>
      </w:r>
      <w:r>
        <w:rPr>
          <w:rStyle w:val="Hervorhebung"/>
        </w:rPr>
        <w:t>Lehrervortrag</w:t>
      </w:r>
      <w:r>
        <w:t xml:space="preserve"> nach </w:t>
      </w:r>
      <w:proofErr w:type="spellStart"/>
      <w:r>
        <w:t>Massing</w:t>
      </w:r>
      <w:proofErr w:type="spellEnd"/>
      <w:r>
        <w:t xml:space="preserve"> (2014).</w:t>
      </w:r>
    </w:p>
    <w:p w14:paraId="6530FB37" w14:textId="3DDDE7EB" w:rsidR="009C744B" w:rsidRDefault="009C744B" w:rsidP="004C22F6">
      <w:r w:rsidRPr="004C22F6">
        <w:rPr>
          <w:b/>
        </w:rPr>
        <w:t>Hinweis:</w:t>
      </w:r>
      <w:r w:rsidRPr="000601FC">
        <w:t xml:space="preserve"> Die Aufgaben dienen der Selbs</w:t>
      </w:r>
      <w:r w:rsidRPr="006E33E6">
        <w:t>tüberprüfung und Vorbereitung auf die Arbeit mit de</w:t>
      </w:r>
      <w:r w:rsidR="006E33E6">
        <w:t>n</w:t>
      </w:r>
      <w:r w:rsidRPr="006E33E6">
        <w:t xml:space="preserve"> Animationsfilm</w:t>
      </w:r>
      <w:r w:rsidR="006E33E6">
        <w:t>en</w:t>
      </w:r>
      <w:r w:rsidRPr="006E33E6">
        <w:t>. Sie können Fragen unbegrenzt wiederholen und zwischen den Fragen wechseln.</w:t>
      </w:r>
    </w:p>
    <w:p w14:paraId="232251D6" w14:textId="192EC229" w:rsidR="009C744B" w:rsidRDefault="009C744B" w:rsidP="004C22F6">
      <w:pPr>
        <w:pStyle w:val="berschrift2"/>
      </w:pPr>
      <w:bookmarkStart w:id="95" w:name="_Toc121322422"/>
      <w:r>
        <w:t>Funktionen der Einstiegsphase</w:t>
      </w:r>
      <w:bookmarkEnd w:id="95"/>
    </w:p>
    <w:p w14:paraId="76AA44F2" w14:textId="000BD0E7" w:rsidR="009C744B" w:rsidRDefault="009C744B" w:rsidP="004C22F6">
      <w:r>
        <w:t xml:space="preserve">Beschreiben Sie in wenigen Sätzen die </w:t>
      </w:r>
      <w:r w:rsidRPr="004C22F6">
        <w:rPr>
          <w:i/>
        </w:rPr>
        <w:t>Motivierungs-</w:t>
      </w:r>
      <w:r>
        <w:t xml:space="preserve"> und die </w:t>
      </w:r>
      <w:r w:rsidRPr="004C22F6">
        <w:rPr>
          <w:i/>
        </w:rPr>
        <w:t>Mobilisierungsfunktion</w:t>
      </w:r>
      <w:r>
        <w:t xml:space="preserve"> von Unterrichtseinstiegen (z.B. nach </w:t>
      </w:r>
      <w:proofErr w:type="spellStart"/>
      <w:r w:rsidR="006E33E6">
        <w:t>Achour</w:t>
      </w:r>
      <w:proofErr w:type="spellEnd"/>
      <w:r w:rsidR="006E33E6">
        <w:t xml:space="preserve"> et al.</w:t>
      </w:r>
      <w:r>
        <w:t>, 201</w:t>
      </w:r>
      <w:r w:rsidR="006E33E6">
        <w:t>9</w:t>
      </w:r>
      <w:r>
        <w:t>). (ca. 70 Wörter)</w:t>
      </w:r>
    </w:p>
    <w:p w14:paraId="7D23FFAE" w14:textId="77777777" w:rsidR="009C744B" w:rsidRDefault="009C744B" w:rsidP="004C22F6">
      <w:pPr>
        <w:pStyle w:val="berschrift2"/>
      </w:pPr>
      <w:bookmarkStart w:id="96" w:name="_Toc121322423"/>
      <w:r>
        <w:t>Methode „Lehrervortrag“ (</w:t>
      </w:r>
      <w:proofErr w:type="spellStart"/>
      <w:r>
        <w:t>Massing</w:t>
      </w:r>
      <w:proofErr w:type="spellEnd"/>
      <w:r>
        <w:t xml:space="preserve"> 2014)</w:t>
      </w:r>
      <w:bookmarkEnd w:id="96"/>
    </w:p>
    <w:p w14:paraId="6914BB82" w14:textId="77777777" w:rsidR="009C744B" w:rsidRDefault="009C744B" w:rsidP="004C22F6">
      <w:r>
        <w:t xml:space="preserve">Nennen Sie Vor- und Nachteile der Methode </w:t>
      </w:r>
      <w:r w:rsidRPr="004C22F6">
        <w:rPr>
          <w:i/>
        </w:rPr>
        <w:t>Lehrervortrag</w:t>
      </w:r>
      <w:r>
        <w:t xml:space="preserve"> (z.B. nach </w:t>
      </w:r>
      <w:proofErr w:type="spellStart"/>
      <w:r>
        <w:t>Massing</w:t>
      </w:r>
      <w:proofErr w:type="spellEnd"/>
      <w:r>
        <w:t>, 2014). (ca. 60 Wörter)</w:t>
      </w:r>
    </w:p>
    <w:p w14:paraId="5B6A4976" w14:textId="77777777" w:rsidR="004A2EA6" w:rsidRDefault="004A2EA6">
      <w:pPr>
        <w:pStyle w:val="berschrift1"/>
      </w:pPr>
      <w:bookmarkStart w:id="97" w:name="_Toc121322424"/>
      <w:r>
        <w:t>Kontextinformationen</w:t>
      </w:r>
      <w:bookmarkEnd w:id="97"/>
    </w:p>
    <w:p w14:paraId="1791088A" w14:textId="77777777" w:rsidR="004A2EA6" w:rsidRPr="004C22F6" w:rsidRDefault="004A2EA6" w:rsidP="004A2EA6">
      <w:pPr>
        <w:rPr>
          <w:b/>
        </w:rPr>
      </w:pPr>
      <w:r w:rsidRPr="004C22F6">
        <w:rPr>
          <w:b/>
        </w:rPr>
        <w:t>Kontextinformationen zu den Animationsfilmen</w:t>
      </w:r>
    </w:p>
    <w:p w14:paraId="3201535A" w14:textId="77777777" w:rsidR="004A2EA6" w:rsidRDefault="004A2EA6" w:rsidP="004A2EA6">
      <w:r>
        <w:lastRenderedPageBreak/>
        <w:t>Die Animationsfilme basieren auf realen Unterrichtsaufnahmen und zeigen fachdidaktisch prägnante Ausschnitte aus einzelnen unterrichtsmethodischen Phasen, Diskussionen zwischen Schüler*innen oder Ergebnispräsentationen. Damit Sie das komplexe Unterrichtsgeschehen besser nachvollziehen können, stellen wir Ihnen zu jedem Animationsfilm ein Dokument mit Kontextinformationen zur Verfügung.</w:t>
      </w:r>
    </w:p>
    <w:p w14:paraId="77E76687" w14:textId="77777777" w:rsidR="004A2EA6" w:rsidRDefault="004A2EA6" w:rsidP="004A2EA6">
      <w:r>
        <w:t>Dieses Dokument enthält immer folgende Informationen:</w:t>
      </w:r>
    </w:p>
    <w:p w14:paraId="03554A26" w14:textId="77777777" w:rsidR="004A2EA6" w:rsidRDefault="004A2EA6" w:rsidP="004C22F6">
      <w:pPr>
        <w:pStyle w:val="Listenabsatz"/>
        <w:numPr>
          <w:ilvl w:val="0"/>
          <w:numId w:val="43"/>
        </w:numPr>
        <w:ind w:left="714" w:hanging="357"/>
        <w:contextualSpacing w:val="0"/>
      </w:pPr>
      <w:r>
        <w:t>Jahrgangsstufe und Schulform</w:t>
      </w:r>
    </w:p>
    <w:p w14:paraId="7A0A4614" w14:textId="77777777" w:rsidR="004A2EA6" w:rsidRDefault="004A2EA6" w:rsidP="004C22F6">
      <w:pPr>
        <w:pStyle w:val="Listenabsatz"/>
        <w:numPr>
          <w:ilvl w:val="0"/>
          <w:numId w:val="43"/>
        </w:numPr>
        <w:ind w:left="714" w:hanging="357"/>
        <w:contextualSpacing w:val="0"/>
      </w:pPr>
      <w:r>
        <w:t>Thema der Unterrichtsreihe/Unterrichtsstunde</w:t>
      </w:r>
    </w:p>
    <w:p w14:paraId="772F68E6" w14:textId="77777777" w:rsidR="004A2EA6" w:rsidRDefault="004A2EA6" w:rsidP="004C22F6">
      <w:pPr>
        <w:pStyle w:val="Listenabsatz"/>
        <w:numPr>
          <w:ilvl w:val="0"/>
          <w:numId w:val="43"/>
        </w:numPr>
        <w:ind w:left="714" w:hanging="357"/>
        <w:contextualSpacing w:val="0"/>
      </w:pPr>
      <w:r>
        <w:t>Angabe der Unterrichtsphase, in der die gezeigte Szene stattfindet</w:t>
      </w:r>
    </w:p>
    <w:p w14:paraId="70D8253B" w14:textId="77777777" w:rsidR="004A2EA6" w:rsidRDefault="004A2EA6" w:rsidP="004C22F6">
      <w:pPr>
        <w:pStyle w:val="Listenabsatz"/>
        <w:numPr>
          <w:ilvl w:val="0"/>
          <w:numId w:val="43"/>
        </w:numPr>
        <w:ind w:left="714" w:hanging="357"/>
        <w:contextualSpacing w:val="0"/>
      </w:pPr>
      <w:r>
        <w:t>Zeitpunkt der Originalaufnahme, um Diskussionen und Sachverhalte besser nachvollziehen zu können</w:t>
      </w:r>
    </w:p>
    <w:p w14:paraId="2F193502" w14:textId="77777777" w:rsidR="004A2EA6" w:rsidRDefault="004A2EA6" w:rsidP="004C22F6">
      <w:pPr>
        <w:pStyle w:val="Listenabsatz"/>
        <w:numPr>
          <w:ilvl w:val="0"/>
          <w:numId w:val="43"/>
        </w:numPr>
        <w:ind w:left="714" w:hanging="357"/>
        <w:contextualSpacing w:val="0"/>
      </w:pPr>
      <w:r>
        <w:t>Was vor der gezeigten Szene passiert</w:t>
      </w:r>
    </w:p>
    <w:p w14:paraId="751348D8" w14:textId="77777777" w:rsidR="004A2EA6" w:rsidRDefault="004A2EA6" w:rsidP="004C22F6">
      <w:pPr>
        <w:pStyle w:val="Listenabsatz"/>
        <w:numPr>
          <w:ilvl w:val="0"/>
          <w:numId w:val="43"/>
        </w:numPr>
        <w:ind w:left="714" w:hanging="357"/>
        <w:contextualSpacing w:val="0"/>
      </w:pPr>
      <w:r>
        <w:t>Was nach der gezeigten Szene passiert</w:t>
      </w:r>
    </w:p>
    <w:p w14:paraId="7FDE6C5E" w14:textId="77777777" w:rsidR="004A2EA6" w:rsidRDefault="004A2EA6" w:rsidP="004C22F6">
      <w:pPr>
        <w:pStyle w:val="Listenabsatz"/>
        <w:numPr>
          <w:ilvl w:val="0"/>
          <w:numId w:val="43"/>
        </w:numPr>
        <w:ind w:left="714" w:hanging="357"/>
        <w:contextualSpacing w:val="0"/>
      </w:pPr>
      <w:r>
        <w:t>Einen Sitzplan mit Beschriftung der Schüler*innen</w:t>
      </w:r>
    </w:p>
    <w:p w14:paraId="12F0538D" w14:textId="77777777" w:rsidR="004A2EA6" w:rsidRDefault="004A2EA6" w:rsidP="004A2EA6">
      <w:r>
        <w:t>Lesen Sie das Dokument, bevor Sie mit der Bearbeitung der Aufgaben und der Sichtung des Videos fortfahren.</w:t>
      </w:r>
    </w:p>
    <w:p w14:paraId="28C21660" w14:textId="77777777" w:rsidR="004A2EA6" w:rsidRDefault="004A2EA6" w:rsidP="004C22F6">
      <w:r w:rsidRPr="004C22F6">
        <w:rPr>
          <w:b/>
        </w:rPr>
        <w:t>Hinweis:</w:t>
      </w:r>
      <w:r>
        <w:t xml:space="preserve"> Die Bearbeitung der Aufgaben setzt voraus, dass Sie sich mit den Elementen im Video beschäftigen, die aus einer fachdidaktischen Perspektive besonders relevant sind. Daher werden keine zusätzlichen Informationen zur Praxiserfahrung der Lehrpersonen gegeben.</w:t>
      </w:r>
    </w:p>
    <w:p w14:paraId="38E125A9" w14:textId="0279135E" w:rsidR="004A2EA6" w:rsidRDefault="004A2EA6">
      <w:pPr>
        <w:pStyle w:val="berschrift1"/>
      </w:pPr>
      <w:bookmarkStart w:id="98" w:name="_Toc121322425"/>
      <w:r>
        <w:t>Beobachtungsaufgaben</w:t>
      </w:r>
      <w:bookmarkEnd w:id="98"/>
    </w:p>
    <w:p w14:paraId="79E8BB1C" w14:textId="3C3F8EF0" w:rsidR="006E33E6" w:rsidRPr="006E33E6" w:rsidRDefault="006E33E6" w:rsidP="006E33E6">
      <w:r>
        <w:t>Vor der Seminarsitzung zu bearbeiten</w:t>
      </w:r>
    </w:p>
    <w:p w14:paraId="306E947F" w14:textId="77777777" w:rsidR="00BE0DA5" w:rsidRPr="004C22F6" w:rsidRDefault="00BE0DA5" w:rsidP="00BE0DA5">
      <w:pPr>
        <w:rPr>
          <w:b/>
        </w:rPr>
      </w:pPr>
      <w:r w:rsidRPr="004C22F6">
        <w:rPr>
          <w:b/>
        </w:rPr>
        <w:t>Schauen Sie sich die Animationsfilme einmal vollständig ohne Unterbrechung an. Bearbeiten Sie anschließend die folgenden Aufgaben.</w:t>
      </w:r>
    </w:p>
    <w:p w14:paraId="5D9C9797" w14:textId="2D02C694" w:rsidR="000601FC" w:rsidRDefault="00BE0DA5">
      <w:r w:rsidRPr="004C22F6">
        <w:rPr>
          <w:b/>
        </w:rPr>
        <w:t>Hinweis:</w:t>
      </w:r>
      <w:r>
        <w:t xml:space="preserve"> Nutzen Sie den Sitzplan sowie die Namen und Codes der Schüler*innen, um nachvollziehbar auf einzelne Schüler*innen Bezug zu nehmen. Um Datenverlusten vorzubeugen, bietet es sich an, die Antworten in einem separaten Dokument zu sichern.</w:t>
      </w:r>
    </w:p>
    <w:p w14:paraId="255F1C8A" w14:textId="77777777" w:rsidR="000601FC" w:rsidRDefault="000601FC" w:rsidP="004C22F6">
      <w:pPr>
        <w:keepNext/>
      </w:pPr>
      <w:r>
        <w:rPr>
          <w:noProof/>
          <w:lang w:eastAsia="de-DE"/>
        </w:rPr>
        <w:lastRenderedPageBreak/>
        <w:drawing>
          <wp:inline distT="0" distB="0" distL="0" distR="0" wp14:anchorId="364196F0" wp14:editId="04DAD1BB">
            <wp:extent cx="4771356" cy="2439324"/>
            <wp:effectExtent l="0" t="0" r="0" b="0"/>
            <wp:docPr id="23" name="Grafik 23" descr="Dargestellt ist ein Screenshot des Videos &quot;No. 5: Einstieg mit Zitaten (JG 8)&quot;. Dieser Titel steht unten. Darüber steht der Lehrer. Vor ihm stehen ein Schüler und eine Schülerin. Rechts neben ihnen befindet sich das Logo von LArS.NR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Grafik 23" descr="Dargestellt ist ein Screenshot des Videos &quot;No. 5: Einstieg mit Zitaten (JG 8)&quot;. Dieser Titel steht unten. Darüber steht der Lehrer. Vor ihm stehen ein Schüler und eine Schülerin. Rechts neben ihnen befindet sich das Logo von LArS.NRW."/>
                    <pic:cNvPicPr/>
                  </pic:nvPicPr>
                  <pic:blipFill>
                    <a:blip r:embed="rId33"/>
                    <a:stretch>
                      <a:fillRect/>
                    </a:stretch>
                  </pic:blipFill>
                  <pic:spPr>
                    <a:xfrm>
                      <a:off x="0" y="0"/>
                      <a:ext cx="4834212" cy="2471459"/>
                    </a:xfrm>
                    <a:prstGeom prst="rect">
                      <a:avLst/>
                    </a:prstGeom>
                  </pic:spPr>
                </pic:pic>
              </a:graphicData>
            </a:graphic>
          </wp:inline>
        </w:drawing>
      </w:r>
    </w:p>
    <w:p w14:paraId="3BB4D7B4" w14:textId="67FE8DBE" w:rsidR="000601FC" w:rsidRPr="004C22F6" w:rsidRDefault="000601FC" w:rsidP="004C22F6">
      <w:pPr>
        <w:pStyle w:val="Beschriftung"/>
        <w:rPr>
          <w:b/>
          <w:color w:val="auto"/>
          <w:sz w:val="22"/>
          <w:szCs w:val="22"/>
        </w:rPr>
      </w:pPr>
      <w:bookmarkStart w:id="99" w:name="_Toc85726745"/>
      <w:r w:rsidRPr="004C22F6">
        <w:rPr>
          <w:color w:val="auto"/>
        </w:rPr>
        <w:t xml:space="preserve">Abbildung </w:t>
      </w:r>
      <w:r w:rsidRPr="004C22F6">
        <w:rPr>
          <w:color w:val="auto"/>
        </w:rPr>
        <w:fldChar w:fldCharType="begin"/>
      </w:r>
      <w:r w:rsidRPr="004C22F6">
        <w:rPr>
          <w:color w:val="auto"/>
        </w:rPr>
        <w:instrText xml:space="preserve"> SEQ Abbildung \* ARABIC </w:instrText>
      </w:r>
      <w:r w:rsidRPr="004C22F6">
        <w:rPr>
          <w:color w:val="auto"/>
        </w:rPr>
        <w:fldChar w:fldCharType="separate"/>
      </w:r>
      <w:r w:rsidR="00A26A35">
        <w:rPr>
          <w:noProof/>
          <w:color w:val="auto"/>
        </w:rPr>
        <w:t>1</w:t>
      </w:r>
      <w:r w:rsidRPr="004C22F6">
        <w:rPr>
          <w:color w:val="auto"/>
        </w:rPr>
        <w:fldChar w:fldCharType="end"/>
      </w:r>
      <w:r>
        <w:rPr>
          <w:color w:val="auto"/>
        </w:rPr>
        <w:t>:</w:t>
      </w:r>
      <w:r>
        <w:rPr>
          <w:i w:val="0"/>
          <w:iCs w:val="0"/>
          <w:color w:val="auto"/>
        </w:rPr>
        <w:t xml:space="preserve"> Screenshot des Videos „</w:t>
      </w:r>
      <w:proofErr w:type="spellStart"/>
      <w:r>
        <w:rPr>
          <w:i w:val="0"/>
          <w:iCs w:val="0"/>
          <w:color w:val="auto"/>
        </w:rPr>
        <w:t>No</w:t>
      </w:r>
      <w:proofErr w:type="spellEnd"/>
      <w:r>
        <w:rPr>
          <w:i w:val="0"/>
          <w:iCs w:val="0"/>
          <w:color w:val="auto"/>
        </w:rPr>
        <w:t>. 5: Einstieg mit Zitaten (JG 8)“</w:t>
      </w:r>
      <w:bookmarkEnd w:id="99"/>
    </w:p>
    <w:p w14:paraId="42835032" w14:textId="77777777" w:rsidR="004A2EA6" w:rsidRDefault="004A2EA6" w:rsidP="004C22F6">
      <w:pPr>
        <w:pStyle w:val="berschrift2"/>
      </w:pPr>
      <w:bookmarkStart w:id="100" w:name="_Toc121322426"/>
      <w:r>
        <w:t>Aufgabe 1 – Motivierungsfunktion</w:t>
      </w:r>
      <w:bookmarkEnd w:id="100"/>
    </w:p>
    <w:p w14:paraId="42A8786A" w14:textId="77777777" w:rsidR="004A2EA6" w:rsidRPr="000601FC" w:rsidRDefault="00BE0DA5" w:rsidP="004C22F6">
      <w:r>
        <w:t xml:space="preserve">Beschreiben Sie, inwiefern die Schüler*innen in Film </w:t>
      </w:r>
      <w:proofErr w:type="spellStart"/>
      <w:r>
        <w:t>No</w:t>
      </w:r>
      <w:proofErr w:type="spellEnd"/>
      <w:r>
        <w:t>. 5 motiviert und am Unterrichtsthema interessiert wirken. Berücksichtigen Sie als Kriterien das Ausmaß der mündlichen Beteiligung (z.B. Anzahl, Länge und Verteilung der Wortbeiträge) und nonverbale Aspekte (z.B. Gestik/Mimik). Not</w:t>
      </w:r>
      <w:r w:rsidR="001B4B96">
        <w:t xml:space="preserve">ieren Sie ggf. Auffälligkeiten. </w:t>
      </w:r>
      <w:r>
        <w:t>(ca. 80 Wörter)</w:t>
      </w:r>
    </w:p>
    <w:p w14:paraId="542043B6" w14:textId="77777777" w:rsidR="004A2EA6" w:rsidRDefault="004A2EA6" w:rsidP="004C22F6">
      <w:pPr>
        <w:pStyle w:val="berschrift2"/>
      </w:pPr>
      <w:bookmarkStart w:id="101" w:name="_Toc121322427"/>
      <w:r>
        <w:t>Aufgabe 2 – Mobilisierungsfunktion</w:t>
      </w:r>
      <w:bookmarkEnd w:id="101"/>
    </w:p>
    <w:p w14:paraId="74D288B6" w14:textId="77777777" w:rsidR="001B4B96" w:rsidRPr="000601FC" w:rsidRDefault="001B4B96" w:rsidP="004C22F6">
      <w:r>
        <w:t xml:space="preserve">Stellen Sie dar, inwiefern im Einstieg von Film </w:t>
      </w:r>
      <w:proofErr w:type="spellStart"/>
      <w:r>
        <w:t>No</w:t>
      </w:r>
      <w:proofErr w:type="spellEnd"/>
      <w:r>
        <w:t>. 5 Vorwissen und/oder Einstellungen der Schüler*innen aktiviert werden. Notieren Sie ggf. Auffälligkeiten. (ca. 70 Wörter)</w:t>
      </w:r>
    </w:p>
    <w:p w14:paraId="4BD3A806" w14:textId="30352BD6" w:rsidR="004A2EA6" w:rsidRDefault="004A2EA6">
      <w:pPr>
        <w:pStyle w:val="berschrift2"/>
      </w:pPr>
      <w:bookmarkStart w:id="102" w:name="_Toc121322428"/>
      <w:r>
        <w:t>Aufgabe 3 – Motivierungsfunktion</w:t>
      </w:r>
      <w:bookmarkEnd w:id="102"/>
    </w:p>
    <w:p w14:paraId="17C9E4D5" w14:textId="77777777" w:rsidR="000601FC" w:rsidRDefault="000601FC" w:rsidP="004C22F6">
      <w:pPr>
        <w:keepNext/>
      </w:pPr>
      <w:r w:rsidRPr="000601FC">
        <w:rPr>
          <w:noProof/>
          <w:lang w:eastAsia="de-DE"/>
        </w:rPr>
        <w:drawing>
          <wp:inline distT="0" distB="0" distL="0" distR="0" wp14:anchorId="7793B2BE" wp14:editId="3E91CCEA">
            <wp:extent cx="4836314" cy="2467735"/>
            <wp:effectExtent l="0" t="0" r="2540" b="8890"/>
            <wp:docPr id="24" name="Grafik 24" descr="Dargestellt ist ein Screenshot des Videos &quot;No. 6: Einstieg mit Lehrervortrag (JG 11)&quot;. Dieser Titel steht unten. Darüber steht die Lehrerin. Vor ihr stehen ein Schüler und eine Schülerin. Rechts neben ihnen befindet sich das Logo von LArS.NR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fik 24" descr="Dargestellt ist ein Screenshot des Videos &quot;No. 6: Einstieg mit Lehrervortrag (JG 11)&quot;. Dieser Titel steht unten. Darüber steht die Lehrerin. Vor ihr stehen ein Schüler und eine Schülerin. Rechts neben ihnen befindet sich das Logo von LArS.NRW."/>
                    <pic:cNvPicPr/>
                  </pic:nvPicPr>
                  <pic:blipFill>
                    <a:blip r:embed="rId34"/>
                    <a:stretch>
                      <a:fillRect/>
                    </a:stretch>
                  </pic:blipFill>
                  <pic:spPr>
                    <a:xfrm>
                      <a:off x="0" y="0"/>
                      <a:ext cx="4852703" cy="2476097"/>
                    </a:xfrm>
                    <a:prstGeom prst="rect">
                      <a:avLst/>
                    </a:prstGeom>
                  </pic:spPr>
                </pic:pic>
              </a:graphicData>
            </a:graphic>
          </wp:inline>
        </w:drawing>
      </w:r>
    </w:p>
    <w:p w14:paraId="02DF6B6A" w14:textId="6076BE2E" w:rsidR="000601FC" w:rsidRPr="004C22F6" w:rsidRDefault="000601FC" w:rsidP="004C22F6">
      <w:pPr>
        <w:pStyle w:val="Beschriftung"/>
        <w:rPr>
          <w:color w:val="auto"/>
        </w:rPr>
      </w:pPr>
      <w:bookmarkStart w:id="103" w:name="_Toc85726746"/>
      <w:r w:rsidRPr="004C22F6">
        <w:rPr>
          <w:color w:val="auto"/>
        </w:rPr>
        <w:t xml:space="preserve">Abbildung </w:t>
      </w:r>
      <w:r w:rsidRPr="004C22F6">
        <w:rPr>
          <w:color w:val="auto"/>
        </w:rPr>
        <w:fldChar w:fldCharType="begin"/>
      </w:r>
      <w:r w:rsidRPr="004C22F6">
        <w:rPr>
          <w:color w:val="auto"/>
        </w:rPr>
        <w:instrText xml:space="preserve"> SEQ Abbildung \* ARABIC </w:instrText>
      </w:r>
      <w:r w:rsidRPr="004C22F6">
        <w:rPr>
          <w:color w:val="auto"/>
        </w:rPr>
        <w:fldChar w:fldCharType="separate"/>
      </w:r>
      <w:r w:rsidR="00A26A35">
        <w:rPr>
          <w:noProof/>
          <w:color w:val="auto"/>
        </w:rPr>
        <w:t>2</w:t>
      </w:r>
      <w:r w:rsidRPr="004C22F6">
        <w:rPr>
          <w:color w:val="auto"/>
        </w:rPr>
        <w:fldChar w:fldCharType="end"/>
      </w:r>
      <w:r>
        <w:rPr>
          <w:color w:val="auto"/>
        </w:rPr>
        <w:t>:</w:t>
      </w:r>
      <w:r>
        <w:rPr>
          <w:i w:val="0"/>
          <w:iCs w:val="0"/>
          <w:color w:val="auto"/>
        </w:rPr>
        <w:t xml:space="preserve"> Screenshot des Videos „</w:t>
      </w:r>
      <w:proofErr w:type="spellStart"/>
      <w:r>
        <w:rPr>
          <w:i w:val="0"/>
          <w:iCs w:val="0"/>
          <w:color w:val="auto"/>
        </w:rPr>
        <w:t>No</w:t>
      </w:r>
      <w:proofErr w:type="spellEnd"/>
      <w:r>
        <w:rPr>
          <w:i w:val="0"/>
          <w:iCs w:val="0"/>
          <w:color w:val="auto"/>
        </w:rPr>
        <w:t>. 6: Einstieg mit Lehrervortrag (JG 11)“</w:t>
      </w:r>
      <w:bookmarkEnd w:id="103"/>
    </w:p>
    <w:p w14:paraId="11E1DC67" w14:textId="77777777" w:rsidR="001B4B96" w:rsidRPr="000601FC" w:rsidRDefault="001B4B96" w:rsidP="004C22F6">
      <w:r>
        <w:lastRenderedPageBreak/>
        <w:t xml:space="preserve">Beschreiben Sie, inwiefern die Schüler*innen in Film </w:t>
      </w:r>
      <w:proofErr w:type="spellStart"/>
      <w:r>
        <w:t>No</w:t>
      </w:r>
      <w:proofErr w:type="spellEnd"/>
      <w:r>
        <w:t>. 6 motiviert und am Unterrichtsthema interessiert wirken. Berücksichtigen Sie als Kriterien das Ausmaß der mündlichen Beteiligung (z.B. Anzahl, Länge und Verteilung der Wortbeiträge) und nonverbale Aspekte (z.B. Gestik/Mimik). Notieren Sie ggf. Auffälligkeiten. (ca. 80 Wörter)</w:t>
      </w:r>
    </w:p>
    <w:p w14:paraId="20D11650" w14:textId="77777777" w:rsidR="004A2EA6" w:rsidRDefault="004A2EA6" w:rsidP="004C22F6">
      <w:pPr>
        <w:pStyle w:val="berschrift2"/>
      </w:pPr>
      <w:bookmarkStart w:id="104" w:name="_Toc121322429"/>
      <w:r>
        <w:t>Aufgabe 4 – Mobilisierungsfunktion</w:t>
      </w:r>
      <w:bookmarkEnd w:id="104"/>
    </w:p>
    <w:p w14:paraId="1051CC10" w14:textId="77777777" w:rsidR="001B4B96" w:rsidRDefault="001B4B96" w:rsidP="004C22F6">
      <w:r>
        <w:t xml:space="preserve">Stellen Sie dar, inwiefern im Einstieg von Film </w:t>
      </w:r>
      <w:proofErr w:type="spellStart"/>
      <w:r>
        <w:t>No</w:t>
      </w:r>
      <w:proofErr w:type="spellEnd"/>
      <w:r>
        <w:t>. 6 Vorwissen und/oder Einstellungen der Schüler*innen aktiviert werden. Notieren Sie ggf. Auffälligkeiten. (ca. 70 Wörter)</w:t>
      </w:r>
    </w:p>
    <w:p w14:paraId="2D0E42DA" w14:textId="6FE558C8" w:rsidR="001B4B96" w:rsidRDefault="001B4B96">
      <w:pPr>
        <w:pStyle w:val="berschrift1"/>
      </w:pPr>
      <w:bookmarkStart w:id="105" w:name="_Toc121322430"/>
      <w:r>
        <w:t>Analyseaufgaben</w:t>
      </w:r>
      <w:bookmarkEnd w:id="105"/>
    </w:p>
    <w:p w14:paraId="4C8BDF7A" w14:textId="3F331840" w:rsidR="006E33E6" w:rsidRPr="006E33E6" w:rsidRDefault="006E33E6" w:rsidP="006E33E6">
      <w:r>
        <w:t>Vor der Seminarsitzung zu bearbeiten</w:t>
      </w:r>
    </w:p>
    <w:p w14:paraId="17277226" w14:textId="77777777" w:rsidR="001B4B96" w:rsidRDefault="001B4B96" w:rsidP="004C22F6">
      <w:pPr>
        <w:pStyle w:val="berschrift2"/>
      </w:pPr>
      <w:bookmarkStart w:id="106" w:name="_Toc121322431"/>
      <w:r>
        <w:t>Aufgabe 5 – Vergleichen</w:t>
      </w:r>
      <w:bookmarkEnd w:id="106"/>
    </w:p>
    <w:p w14:paraId="5F52E42F" w14:textId="77777777" w:rsidR="001B4B96" w:rsidRDefault="001B4B96" w:rsidP="001B4B96">
      <w:r>
        <w:t xml:space="preserve">Beurteilen Sie vergleichend, inwiefern die Mobilisierungs- und Motivierungsfunktion in den Filmen </w:t>
      </w:r>
      <w:proofErr w:type="spellStart"/>
      <w:r>
        <w:t>No</w:t>
      </w:r>
      <w:proofErr w:type="spellEnd"/>
      <w:r>
        <w:t xml:space="preserve">. 5 und </w:t>
      </w:r>
      <w:proofErr w:type="spellStart"/>
      <w:r>
        <w:t>No</w:t>
      </w:r>
      <w:proofErr w:type="spellEnd"/>
      <w:r>
        <w:t>. 6 erfüllt wird. Nutzen Sie hierzu Ihre Ergebnisse zu den Beobachtungsaufgaben (1 bis 4). (ca. 150 Wörter)</w:t>
      </w:r>
    </w:p>
    <w:p w14:paraId="0A08CAC0" w14:textId="044110B7" w:rsidR="001B4B96" w:rsidRDefault="001B4B96" w:rsidP="004C22F6">
      <w:pPr>
        <w:pStyle w:val="berschrift1"/>
      </w:pPr>
      <w:bookmarkStart w:id="107" w:name="_Toc121322432"/>
      <w:r>
        <w:t>Reflexions- und Entwicklungsaufgaben</w:t>
      </w:r>
      <w:bookmarkEnd w:id="107"/>
    </w:p>
    <w:p w14:paraId="4F2ADC1A" w14:textId="2E2902C6" w:rsidR="006E33E6" w:rsidRPr="006E33E6" w:rsidRDefault="006E33E6" w:rsidP="006E33E6">
      <w:r>
        <w:t>Während der Seminarsitzung zu bearbeiten</w:t>
      </w:r>
    </w:p>
    <w:p w14:paraId="0E56DBE7" w14:textId="77777777" w:rsidR="001B4B96" w:rsidRDefault="001B4B96" w:rsidP="004C22F6">
      <w:pPr>
        <w:pStyle w:val="berschrift2"/>
      </w:pPr>
      <w:bookmarkStart w:id="108" w:name="_Toc121322433"/>
      <w:r>
        <w:t>Aufgabe 6 – Motivierungsfunktion</w:t>
      </w:r>
      <w:bookmarkEnd w:id="108"/>
    </w:p>
    <w:p w14:paraId="353EF094" w14:textId="77777777" w:rsidR="001B4B96" w:rsidRPr="001B4B96" w:rsidRDefault="001B4B96">
      <w:r w:rsidRPr="001B4B96">
        <w:t>Entwickeln Sie konkrete Vorschläge, wie die Motivierungsfunktion in einem oder beiden Filmen ggf. noch besser umgesetzt werden kann.</w:t>
      </w:r>
    </w:p>
    <w:p w14:paraId="4AA0386E" w14:textId="77777777" w:rsidR="001B4B96" w:rsidRDefault="001B4B96" w:rsidP="004C22F6">
      <w:pPr>
        <w:pStyle w:val="berschrift2"/>
      </w:pPr>
      <w:bookmarkStart w:id="109" w:name="_Toc121322434"/>
      <w:r>
        <w:t>Aufgabe 7 – Mobilisierungsfunktion</w:t>
      </w:r>
      <w:bookmarkEnd w:id="109"/>
    </w:p>
    <w:p w14:paraId="7FA1A58E" w14:textId="77777777" w:rsidR="001B4B96" w:rsidRPr="001B4B96" w:rsidRDefault="001B4B96">
      <w:r w:rsidRPr="001B4B96">
        <w:t>Entwickeln Sie konkrete Vorschläge, wie die Mobilisierungsfunktion in einem oder beiden Filmen ggf. noch besser umgesetzt werden kann.</w:t>
      </w:r>
    </w:p>
    <w:p w14:paraId="7759315E" w14:textId="77777777" w:rsidR="001B4B96" w:rsidRDefault="001B4B96" w:rsidP="004C22F6">
      <w:pPr>
        <w:pStyle w:val="berschrift2"/>
      </w:pPr>
      <w:bookmarkStart w:id="110" w:name="_Toc121322435"/>
      <w:r>
        <w:t>Aufgabe 8 – Reflexion</w:t>
      </w:r>
      <w:bookmarkEnd w:id="110"/>
    </w:p>
    <w:p w14:paraId="33C7DBDC" w14:textId="77777777" w:rsidR="001B4B96" w:rsidRDefault="001B4B96">
      <w:r w:rsidRPr="001B4B96">
        <w:t>Kann ein Unterrichtseinstieg an sich motivierend sein? Reflektieren Sie das Zusammenspiel zwischen Unterrichtsmerkmalen und Schüler*innenmerkmalen, um zu einer begründeten Position zu gelangen. Illustrieren Sie Ihre Argumentation auch an Beispielen (aus den Filmen oder aus eigenen Erfahrungen).</w:t>
      </w:r>
    </w:p>
    <w:p w14:paraId="154A5261" w14:textId="3652F83A" w:rsidR="001B4B96" w:rsidRDefault="001B4B96" w:rsidP="004C22F6">
      <w:pPr>
        <w:pStyle w:val="berschrift1"/>
      </w:pPr>
      <w:bookmarkStart w:id="111" w:name="_Toc121322436"/>
      <w:r>
        <w:t>Vertiefungsaufgabe</w:t>
      </w:r>
      <w:bookmarkEnd w:id="111"/>
    </w:p>
    <w:p w14:paraId="280990C7" w14:textId="3F7FBAC4" w:rsidR="006E33E6" w:rsidRPr="006E33E6" w:rsidRDefault="006E33E6" w:rsidP="006E33E6">
      <w:r>
        <w:t>Nach der Seminarsitzung zu bearbeiten</w:t>
      </w:r>
    </w:p>
    <w:p w14:paraId="5F470357" w14:textId="77777777" w:rsidR="001B4B96" w:rsidRDefault="001B4B96" w:rsidP="004C22F6">
      <w:pPr>
        <w:pStyle w:val="berschrift2"/>
      </w:pPr>
      <w:bookmarkStart w:id="112" w:name="_Toc121322437"/>
      <w:r>
        <w:lastRenderedPageBreak/>
        <w:t>Aufgabe 9 – Vortrag</w:t>
      </w:r>
      <w:bookmarkEnd w:id="112"/>
    </w:p>
    <w:p w14:paraId="425811F9" w14:textId="77777777" w:rsidR="001B4B96" w:rsidRPr="001B4B96" w:rsidRDefault="001B4B96" w:rsidP="001B4B96">
      <w:r w:rsidRPr="001B4B96">
        <w:t xml:space="preserve">Entwickeln und verschriftlichen Sie einen Lehrer*innenvortrag (vgl. </w:t>
      </w:r>
      <w:proofErr w:type="spellStart"/>
      <w:r w:rsidRPr="001B4B96">
        <w:t>Massing</w:t>
      </w:r>
      <w:proofErr w:type="spellEnd"/>
      <w:r w:rsidRPr="001B4B96">
        <w:t xml:space="preserve"> 2014) zum Lerngegenstand Grundeinkommen, der Ihrer Einschätzung nach motivierender ist als derjenige in Film </w:t>
      </w:r>
      <w:proofErr w:type="spellStart"/>
      <w:r w:rsidRPr="001B4B96">
        <w:t>No</w:t>
      </w:r>
      <w:proofErr w:type="spellEnd"/>
      <w:r w:rsidRPr="001B4B96">
        <w:t>. 6. Begründen Sie, warum Sie von einer höheren Motivierungsfunktion ausgehen.</w:t>
      </w:r>
    </w:p>
    <w:p w14:paraId="0F307845" w14:textId="77777777" w:rsidR="007D0F25" w:rsidRPr="009C744B" w:rsidRDefault="009C6D3D">
      <w:pPr>
        <w:rPr>
          <w:rFonts w:cs="Arial"/>
          <w:sz w:val="18"/>
          <w:szCs w:val="18"/>
          <w:lang w:val="en-US"/>
        </w:rPr>
        <w:sectPr w:rsidR="007D0F25" w:rsidRPr="009C744B" w:rsidSect="0013429A">
          <w:headerReference w:type="default" r:id="rId35"/>
          <w:footerReference w:type="default" r:id="rId36"/>
          <w:pgSz w:w="11906" w:h="16838"/>
          <w:pgMar w:top="1417" w:right="1417" w:bottom="1134" w:left="1417" w:header="708" w:footer="708" w:gutter="0"/>
          <w:pgNumType w:start="4"/>
          <w:cols w:space="708"/>
          <w:docGrid w:linePitch="360"/>
        </w:sectPr>
      </w:pPr>
      <w:bookmarkStart w:id="113" w:name="_Toc83746909"/>
      <w:bookmarkStart w:id="114" w:name="_Toc83746910"/>
      <w:bookmarkStart w:id="115" w:name="_Toc83746911"/>
      <w:bookmarkStart w:id="116" w:name="_Toc83746912"/>
      <w:bookmarkStart w:id="117" w:name="_Toc83746913"/>
      <w:bookmarkStart w:id="118" w:name="_Toc83746914"/>
      <w:bookmarkStart w:id="119" w:name="_Toc83746915"/>
      <w:bookmarkStart w:id="120" w:name="_Toc83746916"/>
      <w:bookmarkStart w:id="121" w:name="_Toc83746917"/>
      <w:bookmarkStart w:id="122" w:name="_Toc83746918"/>
      <w:bookmarkStart w:id="123" w:name="_Toc83746919"/>
      <w:bookmarkStart w:id="124" w:name="_Toc83746920"/>
      <w:bookmarkStart w:id="125" w:name="_Toc83746921"/>
      <w:bookmarkStart w:id="126" w:name="_Toc83746922"/>
      <w:bookmarkStart w:id="127" w:name="_Toc83746923"/>
      <w:bookmarkStart w:id="128" w:name="_Toc83746924"/>
      <w:bookmarkStart w:id="129" w:name="_Toc83746925"/>
      <w:bookmarkStart w:id="130" w:name="_Toc83746926"/>
      <w:bookmarkStart w:id="131" w:name="_Toc83746927"/>
      <w:bookmarkStart w:id="132" w:name="_Toc83746928"/>
      <w:bookmarkStart w:id="133" w:name="_Toc83746929"/>
      <w:bookmarkStart w:id="134" w:name="_Toc83746930"/>
      <w:bookmarkStart w:id="135" w:name="_Toc83746931"/>
      <w:bookmarkStart w:id="136" w:name="_Toc83746932"/>
      <w:bookmarkStart w:id="137" w:name="_Toc83746933"/>
      <w:bookmarkStart w:id="138" w:name="_Toc83746934"/>
      <w:bookmarkStart w:id="139" w:name="_Toc83746935"/>
      <w:bookmarkStart w:id="140" w:name="_Toc83746936"/>
      <w:bookmarkStart w:id="141" w:name="_Toc83746937"/>
      <w:bookmarkStart w:id="142" w:name="_Toc83746938"/>
      <w:bookmarkStart w:id="143" w:name="_Toc83746939"/>
      <w:bookmarkStart w:id="144" w:name="_Toc83746940"/>
      <w:bookmarkStart w:id="145" w:name="_Toc83746941"/>
      <w:bookmarkStart w:id="146" w:name="_Toc83746942"/>
      <w:bookmarkStart w:id="147" w:name="_Toc83746943"/>
      <w:bookmarkStart w:id="148" w:name="_Toc83746944"/>
      <w:bookmarkStart w:id="149" w:name="_Toc83746945"/>
      <w:bookmarkStart w:id="150" w:name="_Toc83746946"/>
      <w:bookmarkStart w:id="151" w:name="_Toc83746947"/>
      <w:bookmarkStart w:id="152" w:name="_Toc83746948"/>
      <w:bookmarkStart w:id="153" w:name="_Toc83746949"/>
      <w:bookmarkStart w:id="154" w:name="_Toc83746950"/>
      <w:bookmarkStart w:id="155" w:name="_Toc83746951"/>
      <w:bookmarkStart w:id="156" w:name="_Toc83746952"/>
      <w:bookmarkStart w:id="157" w:name="_Toc83746953"/>
      <w:bookmarkStart w:id="158" w:name="_Toc83746954"/>
      <w:bookmarkStart w:id="159" w:name="_Toc83746955"/>
      <w:bookmarkStart w:id="160" w:name="_Toc83746956"/>
      <w:bookmarkStart w:id="161" w:name="_Toc83746957"/>
      <w:bookmarkStart w:id="162" w:name="_Toc83746958"/>
      <w:bookmarkStart w:id="163" w:name="_Toc83746959"/>
      <w:bookmarkStart w:id="164" w:name="_Toc83746960"/>
      <w:bookmarkStart w:id="165" w:name="_Toc83746961"/>
      <w:bookmarkStart w:id="166" w:name="_Toc83746962"/>
      <w:bookmarkStart w:id="167" w:name="_Toc83746963"/>
      <w:bookmarkStart w:id="168" w:name="_Toc83746964"/>
      <w:bookmarkStart w:id="169" w:name="_Toc83746965"/>
      <w:bookmarkStart w:id="170" w:name="_Toc83746966"/>
      <w:bookmarkStart w:id="171" w:name="_Toc83746967"/>
      <w:bookmarkStart w:id="172" w:name="_Toc83746968"/>
      <w:bookmarkStart w:id="173" w:name="_Toc83746969"/>
      <w:bookmarkStart w:id="174" w:name="_Toc83746970"/>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r w:rsidRPr="004C22F6">
        <w:rPr>
          <w:rFonts w:cs="Arial"/>
          <w:sz w:val="18"/>
          <w:szCs w:val="18"/>
          <w:lang w:val="en-US"/>
        </w:rPr>
        <w:t>.</w:t>
      </w:r>
    </w:p>
    <w:p w14:paraId="518299C6" w14:textId="77777777" w:rsidR="007D0F25" w:rsidRPr="009C744B" w:rsidRDefault="009C6D3D" w:rsidP="004C22F6">
      <w:pPr>
        <w:pStyle w:val="berschrift1"/>
        <w:spacing w:before="480"/>
        <w:ind w:left="431" w:hanging="431"/>
      </w:pPr>
      <w:bookmarkStart w:id="175" w:name="_Toc121322438"/>
      <w:r w:rsidRPr="004C22F6">
        <w:lastRenderedPageBreak/>
        <w:t>Kontaktinformationen</w:t>
      </w:r>
      <w:bookmarkEnd w:id="175"/>
    </w:p>
    <w:p w14:paraId="1A522F4D" w14:textId="77777777" w:rsidR="007D0F25" w:rsidRPr="006E33E6" w:rsidRDefault="009C6D3D">
      <w:pPr>
        <w:rPr>
          <w:rFonts w:cs="Arial"/>
          <w:b/>
          <w:bCs/>
          <w:sz w:val="26"/>
          <w:szCs w:val="26"/>
        </w:rPr>
      </w:pPr>
      <w:r w:rsidRPr="004C22F6">
        <w:rPr>
          <w:rFonts w:cs="Arial"/>
          <w:b/>
          <w:bCs/>
          <w:noProof/>
          <w:color w:val="012B44"/>
          <w:sz w:val="26"/>
          <w:szCs w:val="26"/>
          <w:lang w:eastAsia="de-DE"/>
        </w:rPr>
        <mc:AlternateContent>
          <mc:Choice Requires="wpg">
            <w:drawing>
              <wp:anchor distT="0" distB="0" distL="114300" distR="114300" simplePos="0" relativeHeight="251669504" behindDoc="1" locked="0" layoutInCell="1" allowOverlap="1" wp14:anchorId="1574B808" wp14:editId="39C4CCB2">
                <wp:simplePos x="0" y="0"/>
                <wp:positionH relativeFrom="margin">
                  <wp:posOffset>2144395</wp:posOffset>
                </wp:positionH>
                <wp:positionV relativeFrom="paragraph">
                  <wp:posOffset>7554595</wp:posOffset>
                </wp:positionV>
                <wp:extent cx="1224000" cy="432000"/>
                <wp:effectExtent l="0" t="0" r="0" b="6350"/>
                <wp:wrapNone/>
                <wp:docPr id="16" name="Grafik 52" descr="Logo der Creative-Commons-Lizen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Grafik 52" descr="Logo der Creative-Commons-Lizenz"/>
                        <pic:cNvPicPr>
                          <a:picLocks noChangeAspect="1"/>
                        </pic:cNvPicPr>
                      </pic:nvPicPr>
                      <pic:blipFill>
                        <a:blip r:embed="rId37"/>
                        <a:stretch/>
                      </pic:blipFill>
                      <pic:spPr bwMode="auto">
                        <a:xfrm>
                          <a:off x="0" y="0"/>
                          <a:ext cx="1224000" cy="432000"/>
                        </a:xfrm>
                        <a:prstGeom prst="rect">
                          <a:avLst/>
                        </a:prstGeom>
                        <a:noFill/>
                        <a:ln>
                          <a:noFill/>
                        </a:ln>
                      </pic:spPr>
                    </pic:pic>
                  </a:graphicData>
                </a:graphic>
                <wp14:sizeRelH relativeFrom="margin">
                  <wp14:pctWidth>0</wp14:pctWidth>
                </wp14:sizeRelH>
                <wp14:sizeRelV relativeFrom="margin">
                  <wp14:pctHeight>0</wp14:pctHeight>
                </wp14:sizeRelV>
              </wp:anchor>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8" o:spid="_x0000_s18" type="#_x0000_t75" style="position:absolute;mso-wrap-distance-left:9.0pt;mso-wrap-distance-top:0.0pt;mso-wrap-distance-right:9.0pt;mso-wrap-distance-bottom:0.0pt;z-index:-251669504;o:allowoverlap:true;o:allowincell:true;mso-position-horizontal-relative:margin;margin-left:168.8pt;mso-position-horizontal:absolute;mso-position-vertical-relative:text;margin-top:594.9pt;mso-position-vertical:absolute;width:96.4pt;height:34.0pt;" stroked="f">
                <v:path textboxrect="0,0,0,0"/>
                <v:imagedata r:id="rId42" o:title=""/>
              </v:shape>
            </w:pict>
          </mc:Fallback>
        </mc:AlternateContent>
      </w:r>
      <w:r w:rsidRPr="004C22F6">
        <w:rPr>
          <w:rFonts w:cs="Arial"/>
          <w:b/>
          <w:bCs/>
          <w:noProof/>
          <w:color w:val="012B44"/>
          <w:sz w:val="26"/>
          <w:szCs w:val="26"/>
          <w:lang w:eastAsia="de-DE"/>
        </w:rPr>
        <mc:AlternateContent>
          <mc:Choice Requires="wpg">
            <w:drawing>
              <wp:anchor distT="0" distB="0" distL="114300" distR="114300" simplePos="0" relativeHeight="251670528" behindDoc="1" locked="0" layoutInCell="1" allowOverlap="1" wp14:anchorId="4DED8E92" wp14:editId="2D8362F0">
                <wp:simplePos x="0" y="0"/>
                <wp:positionH relativeFrom="margin">
                  <wp:posOffset>-80645</wp:posOffset>
                </wp:positionH>
                <wp:positionV relativeFrom="paragraph">
                  <wp:posOffset>5138044</wp:posOffset>
                </wp:positionV>
                <wp:extent cx="1121410" cy="448310"/>
                <wp:effectExtent l="0" t="0" r="2540" b="0"/>
                <wp:wrapNone/>
                <wp:docPr id="17" name="Grafik 51" descr="Logo LArS.nrw"/>
                <wp:cNvGraphicFramePr/>
                <a:graphic xmlns:a="http://schemas.openxmlformats.org/drawingml/2006/main">
                  <a:graphicData uri="http://schemas.openxmlformats.org/drawingml/2006/picture">
                    <pic:pic xmlns:pic="http://schemas.openxmlformats.org/drawingml/2006/picture">
                      <pic:nvPicPr>
                        <pic:cNvPr id="51" name="Grafik 51" descr="Logo LArS.nrw"/>
                        <pic:cNvPicPr/>
                      </pic:nvPicPr>
                      <pic:blipFill>
                        <a:blip r:embed="rId43"/>
                        <a:stretch/>
                      </pic:blipFill>
                      <pic:spPr bwMode="auto">
                        <a:xfrm>
                          <a:off x="0" y="0"/>
                          <a:ext cx="1121410" cy="448310"/>
                        </a:xfrm>
                        <a:prstGeom prst="rect">
                          <a:avLst/>
                        </a:prstGeom>
                        <a:noFill/>
                        <a:ln>
                          <a:noFill/>
                        </a:ln>
                      </pic:spPr>
                    </pic:pic>
                  </a:graphicData>
                </a:graphic>
                <wp14:sizeRelV relativeFrom="margin">
                  <wp14:pctHeight>0</wp14:pctHeight>
                </wp14:sizeRelV>
              </wp:anchor>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9" o:spid="_x0000_s19" type="#_x0000_t75" style="position:absolute;mso-wrap-distance-left:9.0pt;mso-wrap-distance-top:0.0pt;mso-wrap-distance-right:9.0pt;mso-wrap-distance-bottom:0.0pt;z-index:-251670528;o:allowoverlap:true;o:allowincell:true;mso-position-horizontal-relative:margin;margin-left:-6.3pt;mso-position-horizontal:absolute;mso-position-vertical-relative:text;margin-top:404.6pt;mso-position-vertical:absolute;width:88.3pt;height:35.3pt;" stroked="f">
                <v:path textboxrect="0,0,0,0"/>
                <v:imagedata r:id="rId44" o:title=""/>
              </v:shape>
            </w:pict>
          </mc:Fallback>
        </mc:AlternateContent>
      </w:r>
      <w:r w:rsidRPr="004C22F6">
        <w:rPr>
          <w:rFonts w:cs="Arial"/>
          <w:b/>
          <w:bCs/>
          <w:noProof/>
          <w:color w:val="012B44"/>
          <w:sz w:val="26"/>
          <w:szCs w:val="26"/>
          <w:lang w:eastAsia="de-DE"/>
        </w:rPr>
        <mc:AlternateContent>
          <mc:Choice Requires="wps">
            <w:drawing>
              <wp:anchor distT="45720" distB="45720" distL="114300" distR="114300" simplePos="0" relativeHeight="251658239" behindDoc="1" locked="0" layoutInCell="1" allowOverlap="1" wp14:anchorId="24775A3F" wp14:editId="11CDDA30">
                <wp:simplePos x="0" y="0"/>
                <wp:positionH relativeFrom="margin">
                  <wp:posOffset>-94615</wp:posOffset>
                </wp:positionH>
                <wp:positionV relativeFrom="page">
                  <wp:posOffset>6605109</wp:posOffset>
                </wp:positionV>
                <wp:extent cx="5694045" cy="3588385"/>
                <wp:effectExtent l="0" t="0" r="0" b="0"/>
                <wp:wrapNone/>
                <wp:docPr id="1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4045" cy="3588385"/>
                        </a:xfrm>
                        <a:prstGeom prst="rect">
                          <a:avLst/>
                        </a:prstGeom>
                        <a:noFill/>
                        <a:ln w="9525">
                          <a:noFill/>
                          <a:miter lim="800000"/>
                          <a:headEnd/>
                          <a:tailEnd/>
                        </a:ln>
                      </wps:spPr>
                      <wps:txbx>
                        <w:txbxContent>
                          <w:p w14:paraId="4B82DD53" w14:textId="77777777" w:rsidR="004A2EA6" w:rsidRDefault="004A2EA6">
                            <w:pPr>
                              <w:spacing w:line="288" w:lineRule="auto"/>
                              <w:rPr>
                                <w:b/>
                                <w:bCs/>
                                <w:sz w:val="28"/>
                                <w:szCs w:val="28"/>
                              </w:rPr>
                            </w:pPr>
                          </w:p>
                          <w:p w14:paraId="767194F0" w14:textId="77777777" w:rsidR="004A2EA6" w:rsidRDefault="004A2EA6">
                            <w:pPr>
                              <w:spacing w:before="120" w:after="120" w:line="288" w:lineRule="auto"/>
                              <w:jc w:val="left"/>
                              <w:rPr>
                                <w:sz w:val="20"/>
                                <w:szCs w:val="20"/>
                              </w:rPr>
                            </w:pPr>
                          </w:p>
                          <w:p w14:paraId="7E6BA894" w14:textId="77777777" w:rsidR="004A2EA6" w:rsidRDefault="004A2EA6">
                            <w:pPr>
                              <w:spacing w:before="120" w:after="120" w:line="288" w:lineRule="auto"/>
                              <w:rPr>
                                <w:sz w:val="20"/>
                                <w:szCs w:val="20"/>
                              </w:rPr>
                            </w:pPr>
                            <w:r>
                              <w:rPr>
                                <w:color w:val="C00000"/>
                                <w:sz w:val="20"/>
                                <w:szCs w:val="20"/>
                              </w:rPr>
                              <w:t>L</w:t>
                            </w:r>
                            <w:r>
                              <w:rPr>
                                <w:sz w:val="20"/>
                                <w:szCs w:val="20"/>
                              </w:rPr>
                              <w:t xml:space="preserve">ernen mit </w:t>
                            </w:r>
                            <w:r>
                              <w:rPr>
                                <w:color w:val="C00000"/>
                                <w:sz w:val="20"/>
                                <w:szCs w:val="20"/>
                              </w:rPr>
                              <w:t>A</w:t>
                            </w:r>
                            <w:r>
                              <w:rPr>
                                <w:sz w:val="20"/>
                                <w:szCs w:val="20"/>
                              </w:rPr>
                              <w:t xml:space="preserve">nimationsfilmen </w:t>
                            </w:r>
                            <w:r>
                              <w:rPr>
                                <w:color w:val="C00000"/>
                                <w:sz w:val="20"/>
                                <w:szCs w:val="20"/>
                              </w:rPr>
                              <w:t>r</w:t>
                            </w:r>
                            <w:r>
                              <w:rPr>
                                <w:sz w:val="20"/>
                                <w:szCs w:val="20"/>
                              </w:rPr>
                              <w:t xml:space="preserve">ealer </w:t>
                            </w:r>
                            <w:r>
                              <w:rPr>
                                <w:color w:val="C00000"/>
                                <w:sz w:val="20"/>
                                <w:szCs w:val="20"/>
                              </w:rPr>
                              <w:t>S</w:t>
                            </w:r>
                            <w:r>
                              <w:rPr>
                                <w:sz w:val="20"/>
                                <w:szCs w:val="20"/>
                              </w:rPr>
                              <w:t>zenen sozialwissenschaftlicher Unterrichtsfächer: ein digitales Lehr- und Lernangebot zur Professionalisierung angehender Lehrkräfte.</w:t>
                            </w:r>
                          </w:p>
                          <w:p w14:paraId="032F3D77" w14:textId="77777777" w:rsidR="004A2EA6" w:rsidRDefault="004A2EA6">
                            <w:pPr>
                              <w:spacing w:before="120" w:after="120" w:line="288" w:lineRule="auto"/>
                              <w:rPr>
                                <w:sz w:val="20"/>
                                <w:szCs w:val="20"/>
                              </w:rPr>
                            </w:pPr>
                            <w:r>
                              <w:rPr>
                                <w:sz w:val="20"/>
                                <w:szCs w:val="20"/>
                              </w:rPr>
                              <w:t xml:space="preserve">Im Projekt LArS.nrw hat ein hochschulübergreifendes Team von Fachdidaktiker*innen weitere Comics, Animationsfilme sowie umfangreiche Lehr-/Lernmaterialien für den Einsatz in </w:t>
                            </w:r>
                            <w:proofErr w:type="gramStart"/>
                            <w:r>
                              <w:rPr>
                                <w:sz w:val="20"/>
                                <w:szCs w:val="20"/>
                              </w:rPr>
                              <w:t>der Lehrer</w:t>
                            </w:r>
                            <w:proofErr w:type="gramEnd"/>
                            <w:r>
                              <w:rPr>
                                <w:sz w:val="20"/>
                                <w:szCs w:val="20"/>
                              </w:rPr>
                              <w:t>*innenbildung entwickelt. Alle Materialien stehen frei zugänglich auf ORCA.nrw (Open Resources Campus des Landes Nordrhein-Westfalen) zur Verfügung.</w:t>
                            </w:r>
                          </w:p>
                          <w:p w14:paraId="4655AFE8" w14:textId="374C00B9" w:rsidR="004A2EA6" w:rsidRDefault="004A2EA6">
                            <w:pPr>
                              <w:spacing w:before="120" w:after="120" w:line="288" w:lineRule="auto"/>
                              <w:rPr>
                                <w:rFonts w:cs="Arial"/>
                                <w:color w:val="202122"/>
                                <w:sz w:val="20"/>
                                <w:szCs w:val="20"/>
                                <w:shd w:val="clear" w:color="auto" w:fill="FFFFFF"/>
                                <w:lang w:val="en-US"/>
                              </w:rPr>
                            </w:pPr>
                            <w:proofErr w:type="spellStart"/>
                            <w:r>
                              <w:rPr>
                                <w:sz w:val="20"/>
                                <w:szCs w:val="20"/>
                                <w:lang w:val="en-US"/>
                              </w:rPr>
                              <w:t>Diese</w:t>
                            </w:r>
                            <w:proofErr w:type="spellEnd"/>
                            <w:r>
                              <w:rPr>
                                <w:sz w:val="20"/>
                                <w:szCs w:val="20"/>
                                <w:lang w:val="en-US"/>
                              </w:rPr>
                              <w:t xml:space="preserve"> </w:t>
                            </w:r>
                            <w:proofErr w:type="spellStart"/>
                            <w:r>
                              <w:rPr>
                                <w:sz w:val="20"/>
                                <w:szCs w:val="20"/>
                                <w:lang w:val="en-US"/>
                              </w:rPr>
                              <w:t>Handreichung</w:t>
                            </w:r>
                            <w:proofErr w:type="spellEnd"/>
                            <w:r>
                              <w:rPr>
                                <w:sz w:val="20"/>
                                <w:szCs w:val="20"/>
                                <w:lang w:val="en-US"/>
                              </w:rPr>
                              <w:t xml:space="preserve"> </w:t>
                            </w:r>
                            <w:proofErr w:type="spellStart"/>
                            <w:r>
                              <w:rPr>
                                <w:sz w:val="20"/>
                                <w:szCs w:val="20"/>
                                <w:lang w:val="en-US"/>
                              </w:rPr>
                              <w:t>ist</w:t>
                            </w:r>
                            <w:proofErr w:type="spellEnd"/>
                            <w:r>
                              <w:rPr>
                                <w:sz w:val="20"/>
                                <w:szCs w:val="20"/>
                                <w:lang w:val="en-US"/>
                              </w:rPr>
                              <w:t xml:space="preserve"> </w:t>
                            </w:r>
                            <w:proofErr w:type="spellStart"/>
                            <w:r>
                              <w:rPr>
                                <w:sz w:val="20"/>
                                <w:szCs w:val="20"/>
                                <w:lang w:val="en-US"/>
                              </w:rPr>
                              <w:t>lizensiert</w:t>
                            </w:r>
                            <w:proofErr w:type="spellEnd"/>
                            <w:r>
                              <w:rPr>
                                <w:sz w:val="20"/>
                                <w:szCs w:val="20"/>
                                <w:lang w:val="en-US"/>
                              </w:rPr>
                              <w:t xml:space="preserve"> </w:t>
                            </w:r>
                            <w:proofErr w:type="spellStart"/>
                            <w:r>
                              <w:rPr>
                                <w:sz w:val="20"/>
                                <w:szCs w:val="20"/>
                                <w:lang w:val="en-US"/>
                              </w:rPr>
                              <w:t>unter</w:t>
                            </w:r>
                            <w:proofErr w:type="spellEnd"/>
                            <w:r>
                              <w:rPr>
                                <w:sz w:val="20"/>
                                <w:szCs w:val="20"/>
                                <w:lang w:val="en-US"/>
                              </w:rPr>
                              <w:t xml:space="preserve"> Creative Commons </w:t>
                            </w:r>
                            <w:r>
                              <w:rPr>
                                <w:rFonts w:cs="Arial"/>
                                <w:color w:val="202122"/>
                                <w:sz w:val="20"/>
                                <w:szCs w:val="20"/>
                                <w:shd w:val="clear" w:color="auto" w:fill="FFFFFF"/>
                                <w:lang w:val="en-US"/>
                              </w:rPr>
                              <w:t>– Attribution-Share-Alike 4.0 International (CC BY-SA 4.0)</w:t>
                            </w:r>
                            <w:bookmarkStart w:id="176" w:name="_GoBack"/>
                            <w:bookmarkEnd w:id="176"/>
                            <w:r w:rsidR="00720BE3" w:rsidRPr="00720BE3">
                              <w:rPr>
                                <w:rFonts w:cs="Arial"/>
                                <w:color w:val="202122"/>
                                <w:sz w:val="20"/>
                                <w:szCs w:val="20"/>
                                <w:shd w:val="clear" w:color="auto" w:fill="FFFFFF"/>
                                <w:lang w:val="en-US"/>
                              </w:rPr>
                              <w:t xml:space="preserve">; </w:t>
                            </w:r>
                            <w:proofErr w:type="spellStart"/>
                            <w:r w:rsidR="00720BE3" w:rsidRPr="00720BE3">
                              <w:rPr>
                                <w:rFonts w:cs="Arial"/>
                                <w:color w:val="202122"/>
                                <w:sz w:val="20"/>
                                <w:szCs w:val="20"/>
                                <w:shd w:val="clear" w:color="auto" w:fill="FFFFFF"/>
                                <w:lang w:val="en-US"/>
                              </w:rPr>
                              <w:t>ausgenommen</w:t>
                            </w:r>
                            <w:proofErr w:type="spellEnd"/>
                            <w:r w:rsidR="00720BE3" w:rsidRPr="00720BE3">
                              <w:rPr>
                                <w:rFonts w:cs="Arial"/>
                                <w:color w:val="202122"/>
                                <w:sz w:val="20"/>
                                <w:szCs w:val="20"/>
                                <w:shd w:val="clear" w:color="auto" w:fill="FFFFFF"/>
                                <w:lang w:val="en-US"/>
                              </w:rPr>
                              <w:t xml:space="preserve"> </w:t>
                            </w:r>
                            <w:proofErr w:type="spellStart"/>
                            <w:r w:rsidR="00720BE3" w:rsidRPr="00720BE3">
                              <w:rPr>
                                <w:rFonts w:cs="Arial"/>
                                <w:color w:val="202122"/>
                                <w:sz w:val="20"/>
                                <w:szCs w:val="20"/>
                                <w:shd w:val="clear" w:color="auto" w:fill="FFFFFF"/>
                                <w:lang w:val="en-US"/>
                              </w:rPr>
                              <w:t>sind</w:t>
                            </w:r>
                            <w:proofErr w:type="spellEnd"/>
                            <w:r w:rsidR="00720BE3" w:rsidRPr="00720BE3">
                              <w:rPr>
                                <w:rFonts w:cs="Arial"/>
                                <w:color w:val="202122"/>
                                <w:sz w:val="20"/>
                                <w:szCs w:val="20"/>
                                <w:shd w:val="clear" w:color="auto" w:fill="FFFFFF"/>
                                <w:lang w:val="en-US"/>
                              </w:rPr>
                              <w:t xml:space="preserve"> die Logos der </w:t>
                            </w:r>
                            <w:proofErr w:type="spellStart"/>
                            <w:r w:rsidR="00720BE3" w:rsidRPr="00720BE3">
                              <w:rPr>
                                <w:rFonts w:cs="Arial"/>
                                <w:color w:val="202122"/>
                                <w:sz w:val="20"/>
                                <w:szCs w:val="20"/>
                                <w:shd w:val="clear" w:color="auto" w:fill="FFFFFF"/>
                                <w:lang w:val="en-US"/>
                              </w:rPr>
                              <w:t>Universitäten</w:t>
                            </w:r>
                            <w:proofErr w:type="spellEnd"/>
                            <w:r>
                              <w:rPr>
                                <w:rFonts w:cs="Arial"/>
                                <w:color w:val="202122"/>
                                <w:sz w:val="20"/>
                                <w:szCs w:val="20"/>
                                <w:shd w:val="clear" w:color="auto" w:fill="FFFFFF"/>
                                <w:lang w:val="en-US"/>
                              </w:rPr>
                              <w:t>.</w:t>
                            </w:r>
                          </w:p>
                          <w:p w14:paraId="604A4188" w14:textId="77777777" w:rsidR="004A2EA6" w:rsidRDefault="004A2EA6">
                            <w:pPr>
                              <w:spacing w:before="120" w:after="120" w:line="288" w:lineRule="auto"/>
                              <w:rPr>
                                <w:rFonts w:cs="Arial"/>
                                <w:color w:val="202122"/>
                                <w:sz w:val="20"/>
                                <w:szCs w:val="20"/>
                                <w:shd w:val="clear" w:color="auto" w:fill="FFFFFF"/>
                                <w:lang w:val="en-US"/>
                              </w:rPr>
                            </w:pPr>
                          </w:p>
                          <w:p w14:paraId="1BC0DE9E" w14:textId="77777777" w:rsidR="004A2EA6" w:rsidRDefault="004A2EA6">
                            <w:pPr>
                              <w:spacing w:before="120" w:after="120" w:line="288" w:lineRule="auto"/>
                              <w:rPr>
                                <w:rFonts w:cs="Arial"/>
                                <w:color w:val="202122"/>
                                <w:sz w:val="20"/>
                                <w:szCs w:val="20"/>
                                <w:shd w:val="clear" w:color="auto" w:fill="FFFFFF"/>
                                <w:lang w:val="en-US"/>
                              </w:rPr>
                            </w:pPr>
                          </w:p>
                          <w:p w14:paraId="51290F91" w14:textId="77777777" w:rsidR="004A2EA6" w:rsidRDefault="004A2EA6">
                            <w:pPr>
                              <w:spacing w:before="120" w:after="120" w:line="288" w:lineRule="auto"/>
                              <w:rPr>
                                <w:rFonts w:cs="Arial"/>
                                <w:color w:val="202122"/>
                                <w:sz w:val="20"/>
                                <w:szCs w:val="20"/>
                                <w:shd w:val="clear" w:color="auto" w:fill="FFFFFF"/>
                              </w:rPr>
                            </w:pPr>
                          </w:p>
                          <w:p w14:paraId="2F47020C" w14:textId="26861C21" w:rsidR="004A2EA6" w:rsidRDefault="004A2EA6">
                            <w:pPr>
                              <w:spacing w:before="120" w:after="120" w:line="288" w:lineRule="auto"/>
                              <w:rPr>
                                <w:rFonts w:cs="Arial"/>
                                <w:color w:val="202122"/>
                                <w:sz w:val="20"/>
                                <w:szCs w:val="20"/>
                                <w:shd w:val="clear" w:color="auto" w:fill="FFFFFF"/>
                              </w:rPr>
                            </w:pPr>
                            <w:r>
                              <w:rPr>
                                <w:rFonts w:cs="Arial"/>
                                <w:color w:val="202122"/>
                                <w:sz w:val="20"/>
                                <w:szCs w:val="20"/>
                                <w:shd w:val="clear" w:color="auto" w:fill="FFFFFF"/>
                              </w:rPr>
                              <w:t>Bei Verwendung bitte wie folgt angeben: „</w:t>
                            </w:r>
                            <w:r w:rsidR="00014318">
                              <w:rPr>
                                <w:rFonts w:cs="Arial"/>
                                <w:color w:val="202122"/>
                                <w:sz w:val="20"/>
                                <w:szCs w:val="20"/>
                                <w:shd w:val="clear" w:color="auto" w:fill="FFFFFF"/>
                              </w:rPr>
                              <w:t>Arbeitsmaterial A3 H5P</w:t>
                            </w:r>
                            <w:r>
                              <w:rPr>
                                <w:rFonts w:cs="Arial"/>
                                <w:color w:val="202122"/>
                                <w:sz w:val="20"/>
                                <w:szCs w:val="20"/>
                                <w:shd w:val="clear" w:color="auto" w:fill="FFFFFF"/>
                              </w:rPr>
                              <w:t>“ BY LArS.nrw</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4775A3F" id="_x0000_t202" coordsize="21600,21600" o:spt="202" path="m,l,21600r21600,l21600,xe">
                <v:stroke joinstyle="miter"/>
                <v:path gradientshapeok="t" o:connecttype="rect"/>
              </v:shapetype>
              <v:shape id="Textfeld 2" o:spid="_x0000_s1026" type="#_x0000_t202" style="position:absolute;left:0;text-align:left;margin-left:-7.45pt;margin-top:520.1pt;width:448.35pt;height:282.55pt;z-index:-251658241;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" filled="f" stroked="f">
                <v:textbox>
                  <w:txbxContent>
                    <w:p w14:paraId="4B82DD53" w14:textId="77777777" w:rsidR="004A2EA6" w:rsidRDefault="004A2EA6">
                      <w:pPr>
                        <w:spacing w:line="288" w:lineRule="auto"/>
                        <w:rPr>
                          <w:b/>
                          <w:bCs/>
                          <w:sz w:val="28"/>
                          <w:szCs w:val="28"/>
                        </w:rPr>
                      </w:pPr>
                    </w:p>
                    <w:p w14:paraId="767194F0" w14:textId="77777777" w:rsidR="004A2EA6" w:rsidRDefault="004A2EA6">
                      <w:pPr>
                        <w:spacing w:before="120" w:after="120" w:line="288" w:lineRule="auto"/>
                        <w:jc w:val="left"/>
                        <w:rPr>
                          <w:sz w:val="20"/>
                          <w:szCs w:val="20"/>
                        </w:rPr>
                      </w:pPr>
                    </w:p>
                    <w:p w14:paraId="7E6BA894" w14:textId="77777777" w:rsidR="004A2EA6" w:rsidRDefault="004A2EA6">
                      <w:pPr>
                        <w:spacing w:before="120" w:after="120" w:line="288" w:lineRule="auto"/>
                        <w:rPr>
                          <w:sz w:val="20"/>
                          <w:szCs w:val="20"/>
                        </w:rPr>
                      </w:pPr>
                      <w:r>
                        <w:rPr>
                          <w:color w:val="C00000"/>
                          <w:sz w:val="20"/>
                          <w:szCs w:val="20"/>
                        </w:rPr>
                        <w:t>L</w:t>
                      </w:r>
                      <w:r>
                        <w:rPr>
                          <w:sz w:val="20"/>
                          <w:szCs w:val="20"/>
                        </w:rPr>
                        <w:t xml:space="preserve">ernen mit </w:t>
                      </w:r>
                      <w:r>
                        <w:rPr>
                          <w:color w:val="C00000"/>
                          <w:sz w:val="20"/>
                          <w:szCs w:val="20"/>
                        </w:rPr>
                        <w:t>A</w:t>
                      </w:r>
                      <w:r>
                        <w:rPr>
                          <w:sz w:val="20"/>
                          <w:szCs w:val="20"/>
                        </w:rPr>
                        <w:t xml:space="preserve">nimationsfilmen </w:t>
                      </w:r>
                      <w:r>
                        <w:rPr>
                          <w:color w:val="C00000"/>
                          <w:sz w:val="20"/>
                          <w:szCs w:val="20"/>
                        </w:rPr>
                        <w:t>r</w:t>
                      </w:r>
                      <w:r>
                        <w:rPr>
                          <w:sz w:val="20"/>
                          <w:szCs w:val="20"/>
                        </w:rPr>
                        <w:t xml:space="preserve">ealer </w:t>
                      </w:r>
                      <w:r>
                        <w:rPr>
                          <w:color w:val="C00000"/>
                          <w:sz w:val="20"/>
                          <w:szCs w:val="20"/>
                        </w:rPr>
                        <w:t>S</w:t>
                      </w:r>
                      <w:r>
                        <w:rPr>
                          <w:sz w:val="20"/>
                          <w:szCs w:val="20"/>
                        </w:rPr>
                        <w:t>zenen sozialwissenschaftlicher Unterrichtsfächer: ein digitales Lehr- und Lernangebot zur Professionalisierung angehender Lehrkräfte.</w:t>
                      </w:r>
                    </w:p>
                    <w:p w14:paraId="032F3D77" w14:textId="77777777" w:rsidR="004A2EA6" w:rsidRDefault="004A2EA6">
                      <w:pPr>
                        <w:spacing w:before="120" w:after="120" w:line="288" w:lineRule="auto"/>
                        <w:rPr>
                          <w:sz w:val="20"/>
                          <w:szCs w:val="20"/>
                        </w:rPr>
                      </w:pPr>
                      <w:r>
                        <w:rPr>
                          <w:sz w:val="20"/>
                          <w:szCs w:val="20"/>
                        </w:rPr>
                        <w:t xml:space="preserve">Im Projekt LArS.nrw hat ein hochschulübergreifendes Team von Fachdidaktiker*innen weitere Comics, Animationsfilme sowie umfangreiche Lehr-/Lernmaterialien für den Einsatz in </w:t>
                      </w:r>
                      <w:proofErr w:type="gramStart"/>
                      <w:r>
                        <w:rPr>
                          <w:sz w:val="20"/>
                          <w:szCs w:val="20"/>
                        </w:rPr>
                        <w:t>der Lehrer</w:t>
                      </w:r>
                      <w:proofErr w:type="gramEnd"/>
                      <w:r>
                        <w:rPr>
                          <w:sz w:val="20"/>
                          <w:szCs w:val="20"/>
                        </w:rPr>
                        <w:t>*innenbildung entwickelt. Alle Materialien stehen frei zugänglich auf ORCA.nrw (Open Resources Campus des Landes Nordrhein-Westfalen) zur Verfügung.</w:t>
                      </w:r>
                    </w:p>
                    <w:p w14:paraId="4655AFE8" w14:textId="374C00B9" w:rsidR="004A2EA6" w:rsidRDefault="004A2EA6">
                      <w:pPr>
                        <w:spacing w:before="120" w:after="120" w:line="288" w:lineRule="auto"/>
                        <w:rPr>
                          <w:rFonts w:cs="Arial"/>
                          <w:color w:val="202122"/>
                          <w:sz w:val="20"/>
                          <w:szCs w:val="20"/>
                          <w:shd w:val="clear" w:color="auto" w:fill="FFFFFF"/>
                          <w:lang w:val="en-US"/>
                        </w:rPr>
                      </w:pPr>
                      <w:proofErr w:type="spellStart"/>
                      <w:r>
                        <w:rPr>
                          <w:sz w:val="20"/>
                          <w:szCs w:val="20"/>
                          <w:lang w:val="en-US"/>
                        </w:rPr>
                        <w:t>Diese</w:t>
                      </w:r>
                      <w:proofErr w:type="spellEnd"/>
                      <w:r>
                        <w:rPr>
                          <w:sz w:val="20"/>
                          <w:szCs w:val="20"/>
                          <w:lang w:val="en-US"/>
                        </w:rPr>
                        <w:t xml:space="preserve"> </w:t>
                      </w:r>
                      <w:proofErr w:type="spellStart"/>
                      <w:r>
                        <w:rPr>
                          <w:sz w:val="20"/>
                          <w:szCs w:val="20"/>
                          <w:lang w:val="en-US"/>
                        </w:rPr>
                        <w:t>Handreichung</w:t>
                      </w:r>
                      <w:proofErr w:type="spellEnd"/>
                      <w:r>
                        <w:rPr>
                          <w:sz w:val="20"/>
                          <w:szCs w:val="20"/>
                          <w:lang w:val="en-US"/>
                        </w:rPr>
                        <w:t xml:space="preserve"> </w:t>
                      </w:r>
                      <w:proofErr w:type="spellStart"/>
                      <w:r>
                        <w:rPr>
                          <w:sz w:val="20"/>
                          <w:szCs w:val="20"/>
                          <w:lang w:val="en-US"/>
                        </w:rPr>
                        <w:t>ist</w:t>
                      </w:r>
                      <w:proofErr w:type="spellEnd"/>
                      <w:r>
                        <w:rPr>
                          <w:sz w:val="20"/>
                          <w:szCs w:val="20"/>
                          <w:lang w:val="en-US"/>
                        </w:rPr>
                        <w:t xml:space="preserve"> </w:t>
                      </w:r>
                      <w:proofErr w:type="spellStart"/>
                      <w:r>
                        <w:rPr>
                          <w:sz w:val="20"/>
                          <w:szCs w:val="20"/>
                          <w:lang w:val="en-US"/>
                        </w:rPr>
                        <w:t>lizensiert</w:t>
                      </w:r>
                      <w:proofErr w:type="spellEnd"/>
                      <w:r>
                        <w:rPr>
                          <w:sz w:val="20"/>
                          <w:szCs w:val="20"/>
                          <w:lang w:val="en-US"/>
                        </w:rPr>
                        <w:t xml:space="preserve"> </w:t>
                      </w:r>
                      <w:proofErr w:type="spellStart"/>
                      <w:r>
                        <w:rPr>
                          <w:sz w:val="20"/>
                          <w:szCs w:val="20"/>
                          <w:lang w:val="en-US"/>
                        </w:rPr>
                        <w:t>unter</w:t>
                      </w:r>
                      <w:proofErr w:type="spellEnd"/>
                      <w:r>
                        <w:rPr>
                          <w:sz w:val="20"/>
                          <w:szCs w:val="20"/>
                          <w:lang w:val="en-US"/>
                        </w:rPr>
                        <w:t xml:space="preserve"> Creative Commons </w:t>
                      </w:r>
                      <w:r>
                        <w:rPr>
                          <w:rFonts w:cs="Arial"/>
                          <w:color w:val="202122"/>
                          <w:sz w:val="20"/>
                          <w:szCs w:val="20"/>
                          <w:shd w:val="clear" w:color="auto" w:fill="FFFFFF"/>
                          <w:lang w:val="en-US"/>
                        </w:rPr>
                        <w:t>– Attribution-Share-Alike 4.0 International (CC BY-SA 4.0)</w:t>
                      </w:r>
                      <w:bookmarkStart w:id="177" w:name="_GoBack"/>
                      <w:bookmarkEnd w:id="177"/>
                      <w:r w:rsidR="00720BE3" w:rsidRPr="00720BE3">
                        <w:rPr>
                          <w:rFonts w:cs="Arial"/>
                          <w:color w:val="202122"/>
                          <w:sz w:val="20"/>
                          <w:szCs w:val="20"/>
                          <w:shd w:val="clear" w:color="auto" w:fill="FFFFFF"/>
                          <w:lang w:val="en-US"/>
                        </w:rPr>
                        <w:t xml:space="preserve">; </w:t>
                      </w:r>
                      <w:proofErr w:type="spellStart"/>
                      <w:r w:rsidR="00720BE3" w:rsidRPr="00720BE3">
                        <w:rPr>
                          <w:rFonts w:cs="Arial"/>
                          <w:color w:val="202122"/>
                          <w:sz w:val="20"/>
                          <w:szCs w:val="20"/>
                          <w:shd w:val="clear" w:color="auto" w:fill="FFFFFF"/>
                          <w:lang w:val="en-US"/>
                        </w:rPr>
                        <w:t>ausgenommen</w:t>
                      </w:r>
                      <w:proofErr w:type="spellEnd"/>
                      <w:r w:rsidR="00720BE3" w:rsidRPr="00720BE3">
                        <w:rPr>
                          <w:rFonts w:cs="Arial"/>
                          <w:color w:val="202122"/>
                          <w:sz w:val="20"/>
                          <w:szCs w:val="20"/>
                          <w:shd w:val="clear" w:color="auto" w:fill="FFFFFF"/>
                          <w:lang w:val="en-US"/>
                        </w:rPr>
                        <w:t xml:space="preserve"> </w:t>
                      </w:r>
                      <w:proofErr w:type="spellStart"/>
                      <w:r w:rsidR="00720BE3" w:rsidRPr="00720BE3">
                        <w:rPr>
                          <w:rFonts w:cs="Arial"/>
                          <w:color w:val="202122"/>
                          <w:sz w:val="20"/>
                          <w:szCs w:val="20"/>
                          <w:shd w:val="clear" w:color="auto" w:fill="FFFFFF"/>
                          <w:lang w:val="en-US"/>
                        </w:rPr>
                        <w:t>sind</w:t>
                      </w:r>
                      <w:proofErr w:type="spellEnd"/>
                      <w:r w:rsidR="00720BE3" w:rsidRPr="00720BE3">
                        <w:rPr>
                          <w:rFonts w:cs="Arial"/>
                          <w:color w:val="202122"/>
                          <w:sz w:val="20"/>
                          <w:szCs w:val="20"/>
                          <w:shd w:val="clear" w:color="auto" w:fill="FFFFFF"/>
                          <w:lang w:val="en-US"/>
                        </w:rPr>
                        <w:t xml:space="preserve"> die Logos der </w:t>
                      </w:r>
                      <w:proofErr w:type="spellStart"/>
                      <w:r w:rsidR="00720BE3" w:rsidRPr="00720BE3">
                        <w:rPr>
                          <w:rFonts w:cs="Arial"/>
                          <w:color w:val="202122"/>
                          <w:sz w:val="20"/>
                          <w:szCs w:val="20"/>
                          <w:shd w:val="clear" w:color="auto" w:fill="FFFFFF"/>
                          <w:lang w:val="en-US"/>
                        </w:rPr>
                        <w:t>Universitäten</w:t>
                      </w:r>
                      <w:proofErr w:type="spellEnd"/>
                      <w:r>
                        <w:rPr>
                          <w:rFonts w:cs="Arial"/>
                          <w:color w:val="202122"/>
                          <w:sz w:val="20"/>
                          <w:szCs w:val="20"/>
                          <w:shd w:val="clear" w:color="auto" w:fill="FFFFFF"/>
                          <w:lang w:val="en-US"/>
                        </w:rPr>
                        <w:t>.</w:t>
                      </w:r>
                    </w:p>
                    <w:p w14:paraId="604A4188" w14:textId="77777777" w:rsidR="004A2EA6" w:rsidRDefault="004A2EA6">
                      <w:pPr>
                        <w:spacing w:before="120" w:after="120" w:line="288" w:lineRule="auto"/>
                        <w:rPr>
                          <w:rFonts w:cs="Arial"/>
                          <w:color w:val="202122"/>
                          <w:sz w:val="20"/>
                          <w:szCs w:val="20"/>
                          <w:shd w:val="clear" w:color="auto" w:fill="FFFFFF"/>
                          <w:lang w:val="en-US"/>
                        </w:rPr>
                      </w:pPr>
                    </w:p>
                    <w:p w14:paraId="1BC0DE9E" w14:textId="77777777" w:rsidR="004A2EA6" w:rsidRDefault="004A2EA6">
                      <w:pPr>
                        <w:spacing w:before="120" w:after="120" w:line="288" w:lineRule="auto"/>
                        <w:rPr>
                          <w:rFonts w:cs="Arial"/>
                          <w:color w:val="202122"/>
                          <w:sz w:val="20"/>
                          <w:szCs w:val="20"/>
                          <w:shd w:val="clear" w:color="auto" w:fill="FFFFFF"/>
                          <w:lang w:val="en-US"/>
                        </w:rPr>
                      </w:pPr>
                    </w:p>
                    <w:p w14:paraId="51290F91" w14:textId="77777777" w:rsidR="004A2EA6" w:rsidRDefault="004A2EA6">
                      <w:pPr>
                        <w:spacing w:before="120" w:after="120" w:line="288" w:lineRule="auto"/>
                        <w:rPr>
                          <w:rFonts w:cs="Arial"/>
                          <w:color w:val="202122"/>
                          <w:sz w:val="20"/>
                          <w:szCs w:val="20"/>
                          <w:shd w:val="clear" w:color="auto" w:fill="FFFFFF"/>
                        </w:rPr>
                      </w:pPr>
                    </w:p>
                    <w:p w14:paraId="2F47020C" w14:textId="26861C21" w:rsidR="004A2EA6" w:rsidRDefault="004A2EA6">
                      <w:pPr>
                        <w:spacing w:before="120" w:after="120" w:line="288" w:lineRule="auto"/>
                        <w:rPr>
                          <w:rFonts w:cs="Arial"/>
                          <w:color w:val="202122"/>
                          <w:sz w:val="20"/>
                          <w:szCs w:val="20"/>
                          <w:shd w:val="clear" w:color="auto" w:fill="FFFFFF"/>
                        </w:rPr>
                      </w:pPr>
                      <w:r>
                        <w:rPr>
                          <w:rFonts w:cs="Arial"/>
                          <w:color w:val="202122"/>
                          <w:sz w:val="20"/>
                          <w:szCs w:val="20"/>
                          <w:shd w:val="clear" w:color="auto" w:fill="FFFFFF"/>
                        </w:rPr>
                        <w:t>Bei Verwendung bitte wie folgt angeben: „</w:t>
                      </w:r>
                      <w:r w:rsidR="00014318">
                        <w:rPr>
                          <w:rFonts w:cs="Arial"/>
                          <w:color w:val="202122"/>
                          <w:sz w:val="20"/>
                          <w:szCs w:val="20"/>
                          <w:shd w:val="clear" w:color="auto" w:fill="FFFFFF"/>
                        </w:rPr>
                        <w:t>Arbeitsmaterial A3 H5P</w:t>
                      </w:r>
                      <w:r>
                        <w:rPr>
                          <w:rFonts w:cs="Arial"/>
                          <w:color w:val="202122"/>
                          <w:sz w:val="20"/>
                          <w:szCs w:val="20"/>
                          <w:shd w:val="clear" w:color="auto" w:fill="FFFFFF"/>
                        </w:rPr>
                        <w:t>“ BY LArS.nrw</w:t>
                      </w:r>
                    </w:p>
                  </w:txbxContent>
                </v:textbox>
                <w10:wrap anchorx="margin" anchory="page"/>
              </v:shape>
            </w:pict>
          </mc:Fallback>
        </mc:AlternateContent>
      </w:r>
      <w:r w:rsidRPr="004C22F6">
        <w:rPr>
          <w:rFonts w:cs="Arial"/>
          <w:b/>
          <w:bCs/>
          <w:noProof/>
          <w:color w:val="012B44"/>
          <w:sz w:val="26"/>
          <w:szCs w:val="26"/>
          <w:lang w:eastAsia="de-DE"/>
        </w:rPr>
        <mc:AlternateContent>
          <mc:Choice Requires="wps">
            <w:drawing>
              <wp:anchor distT="45720" distB="45720" distL="114300" distR="114300" simplePos="0" relativeHeight="251666432" behindDoc="0" locked="0" layoutInCell="1" allowOverlap="1" wp14:anchorId="213818DD" wp14:editId="001E9D52">
                <wp:simplePos x="0" y="0"/>
                <wp:positionH relativeFrom="margin">
                  <wp:posOffset>-75565</wp:posOffset>
                </wp:positionH>
                <wp:positionV relativeFrom="paragraph">
                  <wp:posOffset>296545</wp:posOffset>
                </wp:positionV>
                <wp:extent cx="5752465" cy="4777740"/>
                <wp:effectExtent l="0" t="0" r="635" b="0"/>
                <wp:wrapSquare wrapText="bothSides"/>
                <wp:docPr id="1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2465" cy="4777740"/>
                        </a:xfrm>
                        <a:prstGeom prst="rect">
                          <a:avLst/>
                        </a:prstGeom>
                        <a:solidFill>
                          <a:srgbClr val="FFFFFF"/>
                        </a:solidFill>
                        <a:ln w="9525">
                          <a:noFill/>
                          <a:miter lim="800000"/>
                          <a:headEnd/>
                          <a:tailEnd/>
                        </a:ln>
                      </wps:spPr>
                      <wps:txbx>
                        <w:txbxContent>
                          <w:p w14:paraId="228DB580" w14:textId="77777777" w:rsidR="004A2EA6" w:rsidRDefault="004A2EA6">
                            <w:pPr>
                              <w:spacing w:after="0" w:line="288" w:lineRule="auto"/>
                              <w:rPr>
                                <w:sz w:val="20"/>
                                <w:szCs w:val="20"/>
                              </w:rPr>
                            </w:pPr>
                            <w:r>
                              <w:rPr>
                                <w:sz w:val="20"/>
                                <w:szCs w:val="20"/>
                              </w:rPr>
                              <w:t>Konsortialführung und Koordination</w:t>
                            </w:r>
                            <w:r>
                              <w:rPr>
                                <w:sz w:val="20"/>
                                <w:szCs w:val="20"/>
                              </w:rPr>
                              <w:tab/>
                            </w:r>
                            <w:r>
                              <w:rPr>
                                <w:sz w:val="20"/>
                                <w:szCs w:val="20"/>
                              </w:rPr>
                              <w:tab/>
                            </w:r>
                            <w:r>
                              <w:rPr>
                                <w:sz w:val="20"/>
                                <w:szCs w:val="20"/>
                              </w:rPr>
                              <w:tab/>
                            </w:r>
                            <w:proofErr w:type="spellStart"/>
                            <w:r>
                              <w:rPr>
                                <w:sz w:val="20"/>
                                <w:szCs w:val="20"/>
                              </w:rPr>
                              <w:t>JProf</w:t>
                            </w:r>
                            <w:proofErr w:type="spellEnd"/>
                            <w:r>
                              <w:rPr>
                                <w:sz w:val="20"/>
                                <w:szCs w:val="20"/>
                              </w:rPr>
                              <w:t>. Dr. Dorothee Gronostay</w:t>
                            </w:r>
                          </w:p>
                          <w:p w14:paraId="3178A261" w14:textId="77777777" w:rsidR="004A2EA6" w:rsidRDefault="004A2EA6">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Technische Universität Dortmund</w:t>
                            </w:r>
                          </w:p>
                          <w:p w14:paraId="7BFA2386" w14:textId="77777777" w:rsidR="004A2EA6" w:rsidRDefault="004A2EA6">
                            <w:pPr>
                              <w:spacing w:after="0" w:line="288" w:lineRule="auto"/>
                              <w:rPr>
                                <w:sz w:val="20"/>
                                <w:szCs w:val="20"/>
                              </w:rPr>
                            </w:pPr>
                            <w:r>
                              <w:rPr>
                                <w:sz w:val="20"/>
                                <w:szCs w:val="20"/>
                              </w:rPr>
                              <w:t>Projektleitung Standort Wuppertal</w:t>
                            </w:r>
                            <w:r>
                              <w:rPr>
                                <w:sz w:val="20"/>
                                <w:szCs w:val="20"/>
                              </w:rPr>
                              <w:tab/>
                            </w:r>
                            <w:r>
                              <w:rPr>
                                <w:sz w:val="20"/>
                                <w:szCs w:val="20"/>
                              </w:rPr>
                              <w:tab/>
                            </w:r>
                            <w:r>
                              <w:rPr>
                                <w:sz w:val="20"/>
                                <w:szCs w:val="20"/>
                              </w:rPr>
                              <w:tab/>
                              <w:t>Vertr.-Prof. Dr. Katrin Hahn-Laudenberg</w:t>
                            </w:r>
                          </w:p>
                          <w:p w14:paraId="4631C60A" w14:textId="77777777" w:rsidR="004A2EA6" w:rsidRDefault="004A2EA6">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Bergische Universität Wuppertal</w:t>
                            </w:r>
                            <w:r>
                              <w:rPr>
                                <w:sz w:val="20"/>
                                <w:szCs w:val="20"/>
                              </w:rPr>
                              <w:tab/>
                            </w:r>
                          </w:p>
                          <w:p w14:paraId="7E8738EF" w14:textId="77777777" w:rsidR="004A2EA6" w:rsidRDefault="004A2EA6">
                            <w:pPr>
                              <w:spacing w:after="0" w:line="288" w:lineRule="auto"/>
                              <w:rPr>
                                <w:sz w:val="20"/>
                                <w:szCs w:val="20"/>
                              </w:rPr>
                            </w:pPr>
                            <w:r>
                              <w:rPr>
                                <w:sz w:val="20"/>
                                <w:szCs w:val="20"/>
                              </w:rPr>
                              <w:t>Projektleitung Standort Duisburg-Essen</w:t>
                            </w:r>
                            <w:r>
                              <w:rPr>
                                <w:sz w:val="20"/>
                                <w:szCs w:val="20"/>
                              </w:rPr>
                              <w:tab/>
                            </w:r>
                            <w:r>
                              <w:rPr>
                                <w:sz w:val="20"/>
                                <w:szCs w:val="20"/>
                              </w:rPr>
                              <w:tab/>
                            </w:r>
                            <w:r>
                              <w:rPr>
                                <w:sz w:val="20"/>
                                <w:szCs w:val="20"/>
                              </w:rPr>
                              <w:tab/>
                              <w:t>Prof. Dr. Sabine Manzel</w:t>
                            </w:r>
                          </w:p>
                          <w:p w14:paraId="24A017B8" w14:textId="77777777" w:rsidR="004A2EA6" w:rsidRDefault="004A2EA6">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Universität Duisburg-Essen</w:t>
                            </w:r>
                            <w:r>
                              <w:rPr>
                                <w:sz w:val="20"/>
                                <w:szCs w:val="20"/>
                              </w:rPr>
                              <w:tab/>
                            </w:r>
                          </w:p>
                          <w:p w14:paraId="2CBAC117" w14:textId="77777777" w:rsidR="004A2EA6" w:rsidRDefault="004A2EA6">
                            <w:pPr>
                              <w:spacing w:after="120" w:line="288" w:lineRule="auto"/>
                              <w:rPr>
                                <w:sz w:val="20"/>
                                <w:szCs w:val="20"/>
                              </w:rPr>
                            </w:pPr>
                            <w:r>
                              <w:rPr>
                                <w:sz w:val="20"/>
                                <w:szCs w:val="20"/>
                              </w:rPr>
                              <w:t>Koordination</w:t>
                            </w:r>
                            <w:r>
                              <w:rPr>
                                <w:sz w:val="20"/>
                                <w:szCs w:val="20"/>
                              </w:rPr>
                              <w:tab/>
                            </w:r>
                            <w:r>
                              <w:rPr>
                                <w:sz w:val="20"/>
                                <w:szCs w:val="20"/>
                              </w:rPr>
                              <w:tab/>
                            </w:r>
                            <w:r>
                              <w:rPr>
                                <w:sz w:val="20"/>
                                <w:szCs w:val="20"/>
                              </w:rPr>
                              <w:tab/>
                            </w:r>
                            <w:r>
                              <w:rPr>
                                <w:sz w:val="20"/>
                                <w:szCs w:val="20"/>
                              </w:rPr>
                              <w:tab/>
                            </w:r>
                            <w:r>
                              <w:rPr>
                                <w:sz w:val="20"/>
                                <w:szCs w:val="20"/>
                              </w:rPr>
                              <w:tab/>
                            </w:r>
                            <w:r>
                              <w:rPr>
                                <w:sz w:val="20"/>
                                <w:szCs w:val="20"/>
                              </w:rPr>
                              <w:tab/>
                              <w:t>Dr. Jutta Teuwsen</w:t>
                            </w:r>
                          </w:p>
                          <w:p w14:paraId="138E61A1" w14:textId="77777777" w:rsidR="004A2EA6" w:rsidRDefault="004A2EA6">
                            <w:pPr>
                              <w:spacing w:after="0" w:line="288" w:lineRule="auto"/>
                              <w:rPr>
                                <w:sz w:val="20"/>
                                <w:szCs w:val="20"/>
                              </w:rPr>
                            </w:pPr>
                            <w:r>
                              <w:rPr>
                                <w:sz w:val="20"/>
                                <w:szCs w:val="20"/>
                              </w:rPr>
                              <w:t>Wissenschaftliche Mitarbeit</w:t>
                            </w:r>
                            <w:r>
                              <w:rPr>
                                <w:sz w:val="20"/>
                                <w:szCs w:val="20"/>
                              </w:rPr>
                              <w:tab/>
                            </w:r>
                            <w:r>
                              <w:rPr>
                                <w:sz w:val="20"/>
                                <w:szCs w:val="20"/>
                              </w:rPr>
                              <w:tab/>
                            </w:r>
                            <w:r>
                              <w:rPr>
                                <w:sz w:val="20"/>
                                <w:szCs w:val="20"/>
                              </w:rPr>
                              <w:tab/>
                            </w:r>
                            <w:r>
                              <w:rPr>
                                <w:sz w:val="20"/>
                                <w:szCs w:val="20"/>
                              </w:rPr>
                              <w:tab/>
                              <w:t>Simon Filler</w:t>
                            </w:r>
                          </w:p>
                          <w:p w14:paraId="584421E6" w14:textId="77777777" w:rsidR="004A2EA6" w:rsidRDefault="004A2EA6">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Frederik Heyen</w:t>
                            </w:r>
                          </w:p>
                          <w:p w14:paraId="48D5482D" w14:textId="77777777" w:rsidR="004A2EA6" w:rsidRDefault="004A2EA6">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Marcus Kindlinger</w:t>
                            </w:r>
                          </w:p>
                          <w:p w14:paraId="393EB519" w14:textId="77777777" w:rsidR="004A2EA6" w:rsidRDefault="004A2EA6">
                            <w:pPr>
                              <w:spacing w:after="120" w:line="288" w:lineRule="auto"/>
                              <w:rPr>
                                <w:sz w:val="20"/>
                                <w:szCs w:val="20"/>
                              </w:rPr>
                            </w:pPr>
                            <w:r>
                              <w:rPr>
                                <w:sz w:val="20"/>
                                <w:szCs w:val="20"/>
                              </w:rPr>
                              <w:t>Unterstützung und Beratung</w:t>
                            </w:r>
                            <w:r>
                              <w:rPr>
                                <w:sz w:val="20"/>
                                <w:szCs w:val="20"/>
                              </w:rPr>
                              <w:tab/>
                            </w:r>
                            <w:r>
                              <w:rPr>
                                <w:sz w:val="20"/>
                                <w:szCs w:val="20"/>
                              </w:rPr>
                              <w:tab/>
                            </w:r>
                            <w:r>
                              <w:rPr>
                                <w:sz w:val="20"/>
                                <w:szCs w:val="20"/>
                              </w:rPr>
                              <w:tab/>
                            </w:r>
                            <w:r>
                              <w:rPr>
                                <w:sz w:val="20"/>
                                <w:szCs w:val="20"/>
                              </w:rPr>
                              <w:tab/>
                              <w:t>AR Dr. Kerstin Westerfeld</w:t>
                            </w:r>
                          </w:p>
                          <w:p w14:paraId="35B65640" w14:textId="77777777" w:rsidR="004A2EA6" w:rsidRDefault="004A2EA6">
                            <w:pPr>
                              <w:spacing w:after="0" w:line="288" w:lineRule="auto"/>
                              <w:rPr>
                                <w:rFonts w:cs="Arial"/>
                                <w:sz w:val="17"/>
                                <w:szCs w:val="17"/>
                                <w:shd w:val="clear" w:color="auto" w:fill="FFFFFF"/>
                              </w:rPr>
                            </w:pPr>
                            <w:r>
                              <w:rPr>
                                <w:sz w:val="20"/>
                                <w:szCs w:val="20"/>
                              </w:rPr>
                              <w:t>Studentische und wissenschaftliche Hilfskräfte</w:t>
                            </w:r>
                            <w:r>
                              <w:rPr>
                                <w:sz w:val="20"/>
                                <w:szCs w:val="20"/>
                              </w:rPr>
                              <w:tab/>
                            </w:r>
                            <w:r>
                              <w:rPr>
                                <w:sz w:val="20"/>
                                <w:szCs w:val="20"/>
                              </w:rPr>
                              <w:tab/>
                            </w:r>
                            <w:r>
                              <w:rPr>
                                <w:rFonts w:cs="Arial"/>
                                <w:sz w:val="20"/>
                                <w:szCs w:val="20"/>
                                <w:shd w:val="clear" w:color="auto" w:fill="FFFFFF"/>
                              </w:rPr>
                              <w:t>Korcan Yeşil</w:t>
                            </w:r>
                          </w:p>
                          <w:p w14:paraId="2F17AABF" w14:textId="77777777" w:rsidR="004A2EA6" w:rsidRDefault="004A2EA6">
                            <w:pPr>
                              <w:spacing w:after="0" w:line="288" w:lineRule="auto"/>
                              <w:rPr>
                                <w:sz w:val="20"/>
                                <w:szCs w:val="20"/>
                                <w:shd w:val="clear" w:color="auto" w:fill="FFFFFF"/>
                              </w:rPr>
                            </w:pP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z w:val="20"/>
                                <w:szCs w:val="20"/>
                                <w:shd w:val="clear" w:color="auto" w:fill="FFFFFF"/>
                              </w:rPr>
                              <w:t>Sophie Jakob-Elshoff</w:t>
                            </w:r>
                          </w:p>
                          <w:p w14:paraId="39FE1E87" w14:textId="77777777" w:rsidR="004A2EA6" w:rsidRDefault="004A2EA6">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 xml:space="preserve">Katharina </w:t>
                            </w:r>
                            <w:proofErr w:type="spellStart"/>
                            <w:r>
                              <w:rPr>
                                <w:sz w:val="20"/>
                                <w:szCs w:val="20"/>
                                <w:shd w:val="clear" w:color="auto" w:fill="FFFFFF"/>
                              </w:rPr>
                              <w:t>Militzer</w:t>
                            </w:r>
                            <w:proofErr w:type="spellEnd"/>
                          </w:p>
                          <w:p w14:paraId="64E60346" w14:textId="77777777" w:rsidR="004A2EA6" w:rsidRDefault="004A2EA6">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Marc Moesch</w:t>
                            </w:r>
                          </w:p>
                          <w:p w14:paraId="67187349" w14:textId="77777777" w:rsidR="004A2EA6" w:rsidRDefault="004A2EA6">
                            <w:pPr>
                              <w:spacing w:after="12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Niklas Sieger</w:t>
                            </w:r>
                          </w:p>
                          <w:p w14:paraId="300BB613" w14:textId="77777777" w:rsidR="004A2EA6" w:rsidRDefault="004A2EA6">
                            <w:pPr>
                              <w:rPr>
                                <w:b/>
                                <w:bCs/>
                                <w:sz w:val="26"/>
                                <w:szCs w:val="26"/>
                              </w:rPr>
                            </w:pPr>
                            <w:r>
                              <w:rPr>
                                <w:b/>
                                <w:bCs/>
                                <w:color w:val="012B44"/>
                                <w:sz w:val="26"/>
                                <w:szCs w:val="26"/>
                              </w:rPr>
                              <w:t>Produktion und Design der Animationsfilme</w:t>
                            </w:r>
                          </w:p>
                          <w:p w14:paraId="4C54C8B9" w14:textId="77777777" w:rsidR="004A2EA6" w:rsidRDefault="004A2EA6">
                            <w:pPr>
                              <w:spacing w:after="120" w:line="288" w:lineRule="auto"/>
                              <w:rPr>
                                <w:sz w:val="20"/>
                                <w:szCs w:val="20"/>
                              </w:rPr>
                            </w:pPr>
                            <w:r>
                              <w:rPr>
                                <w:sz w:val="20"/>
                                <w:szCs w:val="20"/>
                              </w:rPr>
                              <w:t>Produktion</w:t>
                            </w:r>
                            <w:r>
                              <w:rPr>
                                <w:sz w:val="20"/>
                                <w:szCs w:val="20"/>
                              </w:rPr>
                              <w:tab/>
                            </w:r>
                            <w:r>
                              <w:rPr>
                                <w:sz w:val="20"/>
                                <w:szCs w:val="20"/>
                              </w:rPr>
                              <w:tab/>
                            </w:r>
                            <w:r>
                              <w:rPr>
                                <w:sz w:val="20"/>
                                <w:szCs w:val="20"/>
                              </w:rPr>
                              <w:tab/>
                            </w:r>
                            <w:r>
                              <w:rPr>
                                <w:sz w:val="20"/>
                                <w:szCs w:val="20"/>
                              </w:rPr>
                              <w:tab/>
                            </w:r>
                            <w:r>
                              <w:rPr>
                                <w:sz w:val="20"/>
                                <w:szCs w:val="20"/>
                              </w:rPr>
                              <w:tab/>
                            </w:r>
                            <w:r>
                              <w:rPr>
                                <w:sz w:val="20"/>
                                <w:szCs w:val="20"/>
                              </w:rPr>
                              <w:tab/>
                              <w:t>Niklas Hlawatsch</w:t>
                            </w:r>
                          </w:p>
                          <w:p w14:paraId="6BA54888" w14:textId="77777777" w:rsidR="004A2EA6" w:rsidRDefault="004A2EA6">
                            <w:pPr>
                              <w:spacing w:after="0" w:line="288" w:lineRule="auto"/>
                              <w:rPr>
                                <w:sz w:val="20"/>
                                <w:szCs w:val="20"/>
                              </w:rPr>
                            </w:pPr>
                            <w:r>
                              <w:rPr>
                                <w:sz w:val="20"/>
                                <w:szCs w:val="20"/>
                              </w:rPr>
                              <w:t>Design</w:t>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Etienne Heinrich</w:t>
                            </w:r>
                          </w:p>
                          <w:p w14:paraId="3EDC75C1" w14:textId="77777777" w:rsidR="004A2EA6" w:rsidRDefault="004A2EA6">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Benjamin Zurek</w:t>
                            </w:r>
                          </w:p>
                          <w:p w14:paraId="2A9E39C4" w14:textId="77777777" w:rsidR="004A2EA6" w:rsidRDefault="004A2EA6">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Jonas Röck</w:t>
                            </w:r>
                          </w:p>
                          <w:p w14:paraId="131AE714" w14:textId="77777777" w:rsidR="004A2EA6" w:rsidRDefault="004A2EA6">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Johanna Pfeffer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13818DD" id="_x0000_s1027" type="#_x0000_t202" style="position:absolute;left:0;text-align:left;margin-left:-5.95pt;margin-top:23.35pt;width:452.95pt;height:376.2pt;z-index:2516664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" stroked="f">
                <v:textbox>
                  <w:txbxContent>
                    <w:p w14:paraId="228DB580" w14:textId="77777777" w:rsidR="004A2EA6" w:rsidRDefault="004A2EA6">
                      <w:pPr>
                        <w:spacing w:after="0" w:line="288" w:lineRule="auto"/>
                        <w:rPr>
                          <w:sz w:val="20"/>
                          <w:szCs w:val="20"/>
                        </w:rPr>
                      </w:pPr>
                      <w:r>
                        <w:rPr>
                          <w:sz w:val="20"/>
                          <w:szCs w:val="20"/>
                        </w:rPr>
                        <w:t>Konsortialführung und Koordination</w:t>
                      </w:r>
                      <w:r>
                        <w:rPr>
                          <w:sz w:val="20"/>
                          <w:szCs w:val="20"/>
                        </w:rPr>
                        <w:tab/>
                      </w:r>
                      <w:r>
                        <w:rPr>
                          <w:sz w:val="20"/>
                          <w:szCs w:val="20"/>
                        </w:rPr>
                        <w:tab/>
                      </w:r>
                      <w:r>
                        <w:rPr>
                          <w:sz w:val="20"/>
                          <w:szCs w:val="20"/>
                        </w:rPr>
                        <w:tab/>
                      </w:r>
                      <w:proofErr w:type="spellStart"/>
                      <w:r>
                        <w:rPr>
                          <w:sz w:val="20"/>
                          <w:szCs w:val="20"/>
                        </w:rPr>
                        <w:t>JProf</w:t>
                      </w:r>
                      <w:proofErr w:type="spellEnd"/>
                      <w:r>
                        <w:rPr>
                          <w:sz w:val="20"/>
                          <w:szCs w:val="20"/>
                        </w:rPr>
                        <w:t>. Dr. Dorothee Gronostay</w:t>
                      </w:r>
                    </w:p>
                    <w:p w14:paraId="3178A261" w14:textId="77777777" w:rsidR="004A2EA6" w:rsidRDefault="004A2EA6">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Technische Universität Dortmund</w:t>
                      </w:r>
                    </w:p>
                    <w:p w14:paraId="7BFA2386" w14:textId="77777777" w:rsidR="004A2EA6" w:rsidRDefault="004A2EA6">
                      <w:pPr>
                        <w:spacing w:after="0" w:line="288" w:lineRule="auto"/>
                        <w:rPr>
                          <w:sz w:val="20"/>
                          <w:szCs w:val="20"/>
                        </w:rPr>
                      </w:pPr>
                      <w:r>
                        <w:rPr>
                          <w:sz w:val="20"/>
                          <w:szCs w:val="20"/>
                        </w:rPr>
                        <w:t>Projektleitung Standort Wuppertal</w:t>
                      </w:r>
                      <w:r>
                        <w:rPr>
                          <w:sz w:val="20"/>
                          <w:szCs w:val="20"/>
                        </w:rPr>
                        <w:tab/>
                      </w:r>
                      <w:r>
                        <w:rPr>
                          <w:sz w:val="20"/>
                          <w:szCs w:val="20"/>
                        </w:rPr>
                        <w:tab/>
                      </w:r>
                      <w:r>
                        <w:rPr>
                          <w:sz w:val="20"/>
                          <w:szCs w:val="20"/>
                        </w:rPr>
                        <w:tab/>
                        <w:t>Vertr.-Prof. Dr. Katrin Hahn-Laudenberg</w:t>
                      </w:r>
                    </w:p>
                    <w:p w14:paraId="4631C60A" w14:textId="77777777" w:rsidR="004A2EA6" w:rsidRDefault="004A2EA6">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Bergische Universität Wuppertal</w:t>
                      </w:r>
                      <w:r>
                        <w:rPr>
                          <w:sz w:val="20"/>
                          <w:szCs w:val="20"/>
                        </w:rPr>
                        <w:tab/>
                      </w:r>
                    </w:p>
                    <w:p w14:paraId="7E8738EF" w14:textId="77777777" w:rsidR="004A2EA6" w:rsidRDefault="004A2EA6">
                      <w:pPr>
                        <w:spacing w:after="0" w:line="288" w:lineRule="auto"/>
                        <w:rPr>
                          <w:sz w:val="20"/>
                          <w:szCs w:val="20"/>
                        </w:rPr>
                      </w:pPr>
                      <w:r>
                        <w:rPr>
                          <w:sz w:val="20"/>
                          <w:szCs w:val="20"/>
                        </w:rPr>
                        <w:t>Projektleitung Standort Duisburg-Essen</w:t>
                      </w:r>
                      <w:r>
                        <w:rPr>
                          <w:sz w:val="20"/>
                          <w:szCs w:val="20"/>
                        </w:rPr>
                        <w:tab/>
                      </w:r>
                      <w:r>
                        <w:rPr>
                          <w:sz w:val="20"/>
                          <w:szCs w:val="20"/>
                        </w:rPr>
                        <w:tab/>
                      </w:r>
                      <w:r>
                        <w:rPr>
                          <w:sz w:val="20"/>
                          <w:szCs w:val="20"/>
                        </w:rPr>
                        <w:tab/>
                        <w:t>Prof. Dr. Sabine Manzel</w:t>
                      </w:r>
                    </w:p>
                    <w:p w14:paraId="24A017B8" w14:textId="77777777" w:rsidR="004A2EA6" w:rsidRDefault="004A2EA6">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Universität Duisburg-Essen</w:t>
                      </w:r>
                      <w:r>
                        <w:rPr>
                          <w:sz w:val="20"/>
                          <w:szCs w:val="20"/>
                        </w:rPr>
                        <w:tab/>
                      </w:r>
                    </w:p>
                    <w:p w14:paraId="2CBAC117" w14:textId="77777777" w:rsidR="004A2EA6" w:rsidRDefault="004A2EA6">
                      <w:pPr>
                        <w:spacing w:after="120" w:line="288" w:lineRule="auto"/>
                        <w:rPr>
                          <w:sz w:val="20"/>
                          <w:szCs w:val="20"/>
                        </w:rPr>
                      </w:pPr>
                      <w:r>
                        <w:rPr>
                          <w:sz w:val="20"/>
                          <w:szCs w:val="20"/>
                        </w:rPr>
                        <w:t>Koordination</w:t>
                      </w:r>
                      <w:r>
                        <w:rPr>
                          <w:sz w:val="20"/>
                          <w:szCs w:val="20"/>
                        </w:rPr>
                        <w:tab/>
                      </w:r>
                      <w:r>
                        <w:rPr>
                          <w:sz w:val="20"/>
                          <w:szCs w:val="20"/>
                        </w:rPr>
                        <w:tab/>
                      </w:r>
                      <w:r>
                        <w:rPr>
                          <w:sz w:val="20"/>
                          <w:szCs w:val="20"/>
                        </w:rPr>
                        <w:tab/>
                      </w:r>
                      <w:r>
                        <w:rPr>
                          <w:sz w:val="20"/>
                          <w:szCs w:val="20"/>
                        </w:rPr>
                        <w:tab/>
                      </w:r>
                      <w:r>
                        <w:rPr>
                          <w:sz w:val="20"/>
                          <w:szCs w:val="20"/>
                        </w:rPr>
                        <w:tab/>
                      </w:r>
                      <w:r>
                        <w:rPr>
                          <w:sz w:val="20"/>
                          <w:szCs w:val="20"/>
                        </w:rPr>
                        <w:tab/>
                        <w:t>Dr. Jutta Teuwsen</w:t>
                      </w:r>
                    </w:p>
                    <w:p w14:paraId="138E61A1" w14:textId="77777777" w:rsidR="004A2EA6" w:rsidRDefault="004A2EA6">
                      <w:pPr>
                        <w:spacing w:after="0" w:line="288" w:lineRule="auto"/>
                        <w:rPr>
                          <w:sz w:val="20"/>
                          <w:szCs w:val="20"/>
                        </w:rPr>
                      </w:pPr>
                      <w:r>
                        <w:rPr>
                          <w:sz w:val="20"/>
                          <w:szCs w:val="20"/>
                        </w:rPr>
                        <w:t>Wissenschaftliche Mitarbeit</w:t>
                      </w:r>
                      <w:r>
                        <w:rPr>
                          <w:sz w:val="20"/>
                          <w:szCs w:val="20"/>
                        </w:rPr>
                        <w:tab/>
                      </w:r>
                      <w:r>
                        <w:rPr>
                          <w:sz w:val="20"/>
                          <w:szCs w:val="20"/>
                        </w:rPr>
                        <w:tab/>
                      </w:r>
                      <w:r>
                        <w:rPr>
                          <w:sz w:val="20"/>
                          <w:szCs w:val="20"/>
                        </w:rPr>
                        <w:tab/>
                      </w:r>
                      <w:r>
                        <w:rPr>
                          <w:sz w:val="20"/>
                          <w:szCs w:val="20"/>
                        </w:rPr>
                        <w:tab/>
                        <w:t>Simon Filler</w:t>
                      </w:r>
                    </w:p>
                    <w:p w14:paraId="584421E6" w14:textId="77777777" w:rsidR="004A2EA6" w:rsidRDefault="004A2EA6">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Frederik Heyen</w:t>
                      </w:r>
                    </w:p>
                    <w:p w14:paraId="48D5482D" w14:textId="77777777" w:rsidR="004A2EA6" w:rsidRDefault="004A2EA6">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Marcus Kindlinger</w:t>
                      </w:r>
                    </w:p>
                    <w:p w14:paraId="393EB519" w14:textId="77777777" w:rsidR="004A2EA6" w:rsidRDefault="004A2EA6">
                      <w:pPr>
                        <w:spacing w:after="120" w:line="288" w:lineRule="auto"/>
                        <w:rPr>
                          <w:sz w:val="20"/>
                          <w:szCs w:val="20"/>
                        </w:rPr>
                      </w:pPr>
                      <w:r>
                        <w:rPr>
                          <w:sz w:val="20"/>
                          <w:szCs w:val="20"/>
                        </w:rPr>
                        <w:t>Unterstützung und Beratung</w:t>
                      </w:r>
                      <w:r>
                        <w:rPr>
                          <w:sz w:val="20"/>
                          <w:szCs w:val="20"/>
                        </w:rPr>
                        <w:tab/>
                      </w:r>
                      <w:r>
                        <w:rPr>
                          <w:sz w:val="20"/>
                          <w:szCs w:val="20"/>
                        </w:rPr>
                        <w:tab/>
                      </w:r>
                      <w:r>
                        <w:rPr>
                          <w:sz w:val="20"/>
                          <w:szCs w:val="20"/>
                        </w:rPr>
                        <w:tab/>
                      </w:r>
                      <w:r>
                        <w:rPr>
                          <w:sz w:val="20"/>
                          <w:szCs w:val="20"/>
                        </w:rPr>
                        <w:tab/>
                        <w:t>AR Dr. Kerstin Westerfeld</w:t>
                      </w:r>
                    </w:p>
                    <w:p w14:paraId="35B65640" w14:textId="77777777" w:rsidR="004A2EA6" w:rsidRDefault="004A2EA6">
                      <w:pPr>
                        <w:spacing w:after="0" w:line="288" w:lineRule="auto"/>
                        <w:rPr>
                          <w:rFonts w:cs="Arial"/>
                          <w:sz w:val="17"/>
                          <w:szCs w:val="17"/>
                          <w:shd w:val="clear" w:color="auto" w:fill="FFFFFF"/>
                        </w:rPr>
                      </w:pPr>
                      <w:r>
                        <w:rPr>
                          <w:sz w:val="20"/>
                          <w:szCs w:val="20"/>
                        </w:rPr>
                        <w:t>Studentische und wissenschaftliche Hilfskräfte</w:t>
                      </w:r>
                      <w:r>
                        <w:rPr>
                          <w:sz w:val="20"/>
                          <w:szCs w:val="20"/>
                        </w:rPr>
                        <w:tab/>
                      </w:r>
                      <w:r>
                        <w:rPr>
                          <w:sz w:val="20"/>
                          <w:szCs w:val="20"/>
                        </w:rPr>
                        <w:tab/>
                      </w:r>
                      <w:r>
                        <w:rPr>
                          <w:rFonts w:cs="Arial"/>
                          <w:sz w:val="20"/>
                          <w:szCs w:val="20"/>
                          <w:shd w:val="clear" w:color="auto" w:fill="FFFFFF"/>
                        </w:rPr>
                        <w:t>Korcan Yeşil</w:t>
                      </w:r>
                    </w:p>
                    <w:p w14:paraId="2F17AABF" w14:textId="77777777" w:rsidR="004A2EA6" w:rsidRDefault="004A2EA6">
                      <w:pPr>
                        <w:spacing w:after="0" w:line="288" w:lineRule="auto"/>
                        <w:rPr>
                          <w:sz w:val="20"/>
                          <w:szCs w:val="20"/>
                          <w:shd w:val="clear" w:color="auto" w:fill="FFFFFF"/>
                        </w:rPr>
                      </w:pP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z w:val="20"/>
                          <w:szCs w:val="20"/>
                          <w:shd w:val="clear" w:color="auto" w:fill="FFFFFF"/>
                        </w:rPr>
                        <w:t>Sophie Jakob-Elshoff</w:t>
                      </w:r>
                    </w:p>
                    <w:p w14:paraId="39FE1E87" w14:textId="77777777" w:rsidR="004A2EA6" w:rsidRDefault="004A2EA6">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 xml:space="preserve">Katharina </w:t>
                      </w:r>
                      <w:proofErr w:type="spellStart"/>
                      <w:r>
                        <w:rPr>
                          <w:sz w:val="20"/>
                          <w:szCs w:val="20"/>
                          <w:shd w:val="clear" w:color="auto" w:fill="FFFFFF"/>
                        </w:rPr>
                        <w:t>Militzer</w:t>
                      </w:r>
                      <w:proofErr w:type="spellEnd"/>
                    </w:p>
                    <w:p w14:paraId="64E60346" w14:textId="77777777" w:rsidR="004A2EA6" w:rsidRDefault="004A2EA6">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Marc Moesch</w:t>
                      </w:r>
                    </w:p>
                    <w:p w14:paraId="67187349" w14:textId="77777777" w:rsidR="004A2EA6" w:rsidRDefault="004A2EA6">
                      <w:pPr>
                        <w:spacing w:after="12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Niklas Sieger</w:t>
                      </w:r>
                    </w:p>
                    <w:p w14:paraId="300BB613" w14:textId="77777777" w:rsidR="004A2EA6" w:rsidRDefault="004A2EA6">
                      <w:pPr>
                        <w:rPr>
                          <w:b/>
                          <w:bCs/>
                          <w:sz w:val="26"/>
                          <w:szCs w:val="26"/>
                        </w:rPr>
                      </w:pPr>
                      <w:r>
                        <w:rPr>
                          <w:b/>
                          <w:bCs/>
                          <w:color w:val="012B44"/>
                          <w:sz w:val="26"/>
                          <w:szCs w:val="26"/>
                        </w:rPr>
                        <w:t>Produktion und Design der Animationsfilme</w:t>
                      </w:r>
                    </w:p>
                    <w:p w14:paraId="4C54C8B9" w14:textId="77777777" w:rsidR="004A2EA6" w:rsidRDefault="004A2EA6">
                      <w:pPr>
                        <w:spacing w:after="120" w:line="288" w:lineRule="auto"/>
                        <w:rPr>
                          <w:sz w:val="20"/>
                          <w:szCs w:val="20"/>
                        </w:rPr>
                      </w:pPr>
                      <w:r>
                        <w:rPr>
                          <w:sz w:val="20"/>
                          <w:szCs w:val="20"/>
                        </w:rPr>
                        <w:t>Produktion</w:t>
                      </w:r>
                      <w:r>
                        <w:rPr>
                          <w:sz w:val="20"/>
                          <w:szCs w:val="20"/>
                        </w:rPr>
                        <w:tab/>
                      </w:r>
                      <w:r>
                        <w:rPr>
                          <w:sz w:val="20"/>
                          <w:szCs w:val="20"/>
                        </w:rPr>
                        <w:tab/>
                      </w:r>
                      <w:r>
                        <w:rPr>
                          <w:sz w:val="20"/>
                          <w:szCs w:val="20"/>
                        </w:rPr>
                        <w:tab/>
                      </w:r>
                      <w:r>
                        <w:rPr>
                          <w:sz w:val="20"/>
                          <w:szCs w:val="20"/>
                        </w:rPr>
                        <w:tab/>
                      </w:r>
                      <w:r>
                        <w:rPr>
                          <w:sz w:val="20"/>
                          <w:szCs w:val="20"/>
                        </w:rPr>
                        <w:tab/>
                      </w:r>
                      <w:r>
                        <w:rPr>
                          <w:sz w:val="20"/>
                          <w:szCs w:val="20"/>
                        </w:rPr>
                        <w:tab/>
                        <w:t>Niklas Hlawatsch</w:t>
                      </w:r>
                    </w:p>
                    <w:p w14:paraId="6BA54888" w14:textId="77777777" w:rsidR="004A2EA6" w:rsidRDefault="004A2EA6">
                      <w:pPr>
                        <w:spacing w:after="0" w:line="288" w:lineRule="auto"/>
                        <w:rPr>
                          <w:sz w:val="20"/>
                          <w:szCs w:val="20"/>
                        </w:rPr>
                      </w:pPr>
                      <w:r>
                        <w:rPr>
                          <w:sz w:val="20"/>
                          <w:szCs w:val="20"/>
                        </w:rPr>
                        <w:t>Design</w:t>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Etienne Heinrich</w:t>
                      </w:r>
                    </w:p>
                    <w:p w14:paraId="3EDC75C1" w14:textId="77777777" w:rsidR="004A2EA6" w:rsidRDefault="004A2EA6">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Benjamin Zurek</w:t>
                      </w:r>
                    </w:p>
                    <w:p w14:paraId="2A9E39C4" w14:textId="77777777" w:rsidR="004A2EA6" w:rsidRDefault="004A2EA6">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Jonas Röck</w:t>
                      </w:r>
                    </w:p>
                    <w:p w14:paraId="131AE714" w14:textId="77777777" w:rsidR="004A2EA6" w:rsidRDefault="004A2EA6">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Johanna Pfeffer</w:t>
                      </w:r>
                    </w:p>
                  </w:txbxContent>
                </v:textbox>
                <w10:wrap type="square" anchorx="margin"/>
              </v:shape>
            </w:pict>
          </mc:Fallback>
        </mc:AlternateContent>
      </w:r>
      <w:r w:rsidRPr="004C22F6">
        <w:rPr>
          <w:rFonts w:cs="Arial"/>
          <w:b/>
          <w:bCs/>
          <w:color w:val="012B44"/>
          <w:sz w:val="26"/>
          <w:szCs w:val="26"/>
        </w:rPr>
        <w:t>Konzept</w:t>
      </w:r>
    </w:p>
    <w:sectPr w:rsidR="007D0F25" w:rsidRPr="006E33E6">
      <w:headerReference w:type="default" r:id="rId45"/>
      <w:pgSz w:w="11906" w:h="16838"/>
      <w:pgMar w:top="1134"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3EFD21A" w14:textId="77777777" w:rsidR="00C904C9" w:rsidRDefault="00C904C9">
      <w:pPr>
        <w:spacing w:after="0" w:line="240" w:lineRule="auto"/>
      </w:pPr>
      <w:r>
        <w:separator/>
      </w:r>
    </w:p>
  </w:endnote>
  <w:endnote w:type="continuationSeparator" w:id="0">
    <w:p w14:paraId="393473E2" w14:textId="77777777" w:rsidR="00C904C9" w:rsidRDefault="00C904C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6AEC29" w14:textId="77777777" w:rsidR="004A2EA6" w:rsidRDefault="004A2EA6">
    <w:pPr>
      <w:pStyle w:val="Fuzeile"/>
      <w:jc w:val="righ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C09718" w14:textId="77777777" w:rsidR="004A2EA6" w:rsidRDefault="004A2EA6">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22950985"/>
      <w:docPartObj>
        <w:docPartGallery w:val="Page Numbers (Bottom of Page)"/>
        <w:docPartUnique/>
      </w:docPartObj>
    </w:sdtPr>
    <w:sdtEndPr/>
    <w:sdtContent>
      <w:p w14:paraId="44BD02D2" w14:textId="600E82AE" w:rsidR="004A2EA6" w:rsidRDefault="004A2EA6">
        <w:pPr>
          <w:pStyle w:val="Fuzeile"/>
          <w:jc w:val="right"/>
        </w:pPr>
        <w:r>
          <w:fldChar w:fldCharType="begin"/>
        </w:r>
        <w:r>
          <w:instrText>PAGE   \* MERGEFORMAT</w:instrText>
        </w:r>
        <w:r>
          <w:fldChar w:fldCharType="separate"/>
        </w:r>
        <w:r w:rsidR="00720BE3">
          <w:rPr>
            <w:noProof/>
          </w:rPr>
          <w:t>12</w:t>
        </w:r>
        <w:r>
          <w:fldChar w:fldCharType="end"/>
        </w:r>
      </w:p>
    </w:sdtContent>
  </w:sdt>
  <w:p w14:paraId="22221EB6" w14:textId="77777777" w:rsidR="004A2EA6" w:rsidRDefault="004A2EA6">
    <w:pPr>
      <w:pStyle w:val="Fuzeile"/>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9BE1904" w14:textId="77777777" w:rsidR="00C904C9" w:rsidRDefault="00C904C9">
      <w:pPr>
        <w:spacing w:after="0" w:line="240" w:lineRule="auto"/>
      </w:pPr>
      <w:r>
        <w:separator/>
      </w:r>
    </w:p>
  </w:footnote>
  <w:footnote w:type="continuationSeparator" w:id="0">
    <w:p w14:paraId="5245281E" w14:textId="77777777" w:rsidR="00C904C9" w:rsidRDefault="00C904C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51F60D" w14:textId="77777777" w:rsidR="004A2EA6" w:rsidRDefault="004A2EA6">
    <w:pPr>
      <w:pStyle w:val="Kopfzeile"/>
    </w:pPr>
    <w:r>
      <w:rPr>
        <w:noProof/>
        <w:lang w:eastAsia="de-DE"/>
      </w:rPr>
      <mc:AlternateContent>
        <mc:Choice Requires="wpg">
          <w:drawing>
            <wp:anchor distT="0" distB="0" distL="114300" distR="114300" simplePos="0" relativeHeight="251674624" behindDoc="1" locked="0" layoutInCell="1" allowOverlap="1" wp14:anchorId="3A483C5A" wp14:editId="00402DC7">
              <wp:simplePos x="0" y="0"/>
              <wp:positionH relativeFrom="column">
                <wp:posOffset>-1191895</wp:posOffset>
              </wp:positionH>
              <wp:positionV relativeFrom="paragraph">
                <wp:posOffset>-532765</wp:posOffset>
              </wp:positionV>
              <wp:extent cx="8028000" cy="900000"/>
              <wp:effectExtent l="0" t="0" r="11430" b="14604"/>
              <wp:wrapNone/>
              <wp:docPr id="1" name="Rechteck 234"/>
              <wp:cNvGraphicFramePr/>
              <a:graphic xmlns:a="http://schemas.openxmlformats.org/drawingml/2006/main">
                <a:graphicData uri="http://schemas.microsoft.com/office/word/2010/wordprocessingShape">
                  <wps:wsp>
                    <wps:cNvSpPr/>
                    <wps:spPr bwMode="auto">
                      <a:xfrm>
                        <a:off x="0" y="0"/>
                        <a:ext cx="8028000" cy="900000"/>
                      </a:xfrm>
                      <a:prstGeom prst="rect">
                        <a:avLst/>
                      </a:prstGeom>
                      <a:solidFill>
                        <a:srgbClr val="F5F5F5"/>
                      </a:solidFill>
                      <a:ln>
                        <a:solidFill>
                          <a:srgbClr val="F5F5F5"/>
                        </a:solidFill>
                      </a:ln>
                    </wps:spPr>
                    <wps:style>
                      <a:lnRef idx="2">
                        <a:schemeClr val="accent1">
                          <a:shade val="50000"/>
                        </a:schemeClr>
                      </a:lnRef>
                      <a:fillRef idx="1">
                        <a:schemeClr val="accent1"/>
                      </a:fillRef>
                      <a:effectRef idx="0">
                        <a:schemeClr val="accent1"/>
                      </a:effectRef>
                      <a:fontRef idx="minor">
                        <a:schemeClr val="lt1"/>
                      </a:fontRef>
                    </wps:style>
                    <wps:bodyPr rot="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id="shape 0" o:spid="_x0000_s0" o:spt="1" style="position:absolute;mso-wrap-distance-left:9.0pt;mso-wrap-distance-top:0.0pt;mso-wrap-distance-right:9.0pt;mso-wrap-distance-bottom:0.0pt;z-index:-251674624;o:allowoverlap:true;o:allowincell:true;mso-position-horizontal-relative:text;margin-left:-93.8pt;mso-position-horizontal:absolute;mso-position-vertical-relative:text;margin-top:-41.9pt;mso-position-vertical:absolute;width:632.1pt;height:70.9pt;" coordsize="100000,100000" path="" fillcolor="#F5F5F5" strokecolor="#F5F5F5" strokeweight="1.00pt">
              <v:path textboxrect="0,0,0,0"/>
            </v:shape>
          </w:pict>
        </mc:Fallback>
      </mc:AlternateContent>
    </w:r>
    <w:r>
      <w:rPr>
        <w:noProof/>
        <w:lang w:eastAsia="de-DE"/>
      </w:rPr>
      <mc:AlternateContent>
        <mc:Choice Requires="wpg">
          <w:drawing>
            <wp:anchor distT="0" distB="0" distL="114300" distR="114300" simplePos="0" relativeHeight="251675648" behindDoc="1" locked="0" layoutInCell="1" allowOverlap="1" wp14:anchorId="3928E00B" wp14:editId="7027DB0A">
              <wp:simplePos x="0" y="0"/>
              <wp:positionH relativeFrom="column">
                <wp:posOffset>-536575</wp:posOffset>
              </wp:positionH>
              <wp:positionV relativeFrom="paragraph">
                <wp:posOffset>-291465</wp:posOffset>
              </wp:positionV>
              <wp:extent cx="6829200" cy="540000"/>
              <wp:effectExtent l="0" t="0" r="0" b="0"/>
              <wp:wrapNone/>
              <wp:docPr id="2" name="Gruppieren 2" descr="Die drei Logos der Universitäten Duisburg-Essen, der Technischen Universität Dortmund und der Bergischen Universität Wuppertal"/>
              <wp:cNvGraphicFramePr/>
              <a:graphic xmlns:a="http://schemas.openxmlformats.org/drawingml/2006/main">
                <a:graphicData uri="http://schemas.microsoft.com/office/word/2010/wordprocessingGroup">
                  <wpg:wgp>
                    <wpg:cNvGrpSpPr/>
                    <wpg:grpSpPr bwMode="auto">
                      <a:xfrm>
                        <a:off x="0" y="0"/>
                        <a:ext cx="6829200" cy="540000"/>
                        <a:chOff x="0" y="0"/>
                        <a:chExt cx="6830336" cy="539750"/>
                      </a:xfrm>
                    </wpg:grpSpPr>
                    <pic:pic xmlns:pic="http://schemas.openxmlformats.org/drawingml/2006/picture">
                      <pic:nvPicPr>
                        <pic:cNvPr id="3" name="Grafik 3"/>
                        <pic:cNvPicPr>
                          <a:picLocks noChangeAspect="1"/>
                        </pic:cNvPicPr>
                      </pic:nvPicPr>
                      <pic:blipFill>
                        <a:blip r:embed="rId1">
                          <a:clrChange>
                            <a:clrFrom>
                              <a:srgbClr val="FFFFFF"/>
                            </a:clrFrom>
                            <a:clrTo>
                              <a:srgbClr val="FFFFFF">
                                <a:alpha val="0"/>
                              </a:srgbClr>
                            </a:clrTo>
                          </a:clrChange>
                        </a:blip>
                        <a:stretch/>
                      </pic:blipFill>
                      <pic:spPr bwMode="auto">
                        <a:xfrm>
                          <a:off x="1880559" y="0"/>
                          <a:ext cx="2743200" cy="467995"/>
                        </a:xfrm>
                        <a:prstGeom prst="rect">
                          <a:avLst/>
                        </a:prstGeom>
                        <a:noFill/>
                        <a:ln>
                          <a:noFill/>
                        </a:ln>
                      </pic:spPr>
                    </pic:pic>
                    <pic:pic xmlns:pic="http://schemas.openxmlformats.org/drawingml/2006/picture">
                      <pic:nvPicPr>
                        <pic:cNvPr id="4" name="Grafik 11" descr="Ein Bild, das Text enthält.&#10;&#10;Automatisch generierte Beschreibung"/>
                        <pic:cNvPicPr>
                          <a:picLocks noChangeAspect="1"/>
                        </pic:cNvPicPr>
                      </pic:nvPicPr>
                      <pic:blipFill>
                        <a:blip r:embed="rId2"/>
                        <a:stretch/>
                      </pic:blipFill>
                      <pic:spPr bwMode="auto">
                        <a:xfrm>
                          <a:off x="5124091" y="0"/>
                          <a:ext cx="1706245" cy="539750"/>
                        </a:xfrm>
                        <a:prstGeom prst="rect">
                          <a:avLst/>
                        </a:prstGeom>
                        <a:noFill/>
                        <a:ln>
                          <a:noFill/>
                        </a:ln>
                      </pic:spPr>
                    </pic:pic>
                    <pic:pic xmlns:pic="http://schemas.openxmlformats.org/drawingml/2006/picture">
                      <pic:nvPicPr>
                        <pic:cNvPr id="5" name="Grafik 12"/>
                        <pic:cNvPicPr>
                          <a:picLocks noChangeAspect="1"/>
                        </pic:cNvPicPr>
                      </pic:nvPicPr>
                      <pic:blipFill>
                        <a:blip r:embed="rId3">
                          <a:clrChange>
                            <a:clrFrom>
                              <a:srgbClr val="FEFEFE"/>
                            </a:clrFrom>
                            <a:clrTo>
                              <a:srgbClr val="FEFEFE">
                                <a:alpha val="0"/>
                              </a:srgbClr>
                            </a:clrTo>
                          </a:clrChange>
                        </a:blip>
                        <a:stretch/>
                      </pic:blipFill>
                      <pic:spPr bwMode="auto">
                        <a:xfrm>
                          <a:off x="0" y="0"/>
                          <a:ext cx="1396365" cy="53975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id="group 1" o:spid="_x0000_s0000" style="position:absolute;mso-wrap-distance-left:9.0pt;mso-wrap-distance-top:0.0pt;mso-wrap-distance-right:9.0pt;mso-wrap-distance-bottom:0.0pt;z-index:-251675648;o:allowoverlap:true;o:allowincell:true;mso-position-horizontal-relative:text;margin-left:-42.2pt;mso-position-horizontal:absolute;mso-position-vertical-relative:text;margin-top:-22.9pt;mso-position-vertical:absolute;width:537.7pt;height:42.5pt;" coordorigin="0,0" coordsize="68303,5397">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 o:spid="_x0000_s2" type="#_x0000_t75" style="position:absolute;left:18805;top:0;width:27432;height:4679;" stroked="f">
                <v:path textboxrect="0,0,0,0"/>
                <v:imagedata r:id="rId4" o:title=""/>
              </v:shape>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 o:spid="_x0000_s3" type="#_x0000_t75" style="position:absolute;left:51240;top:0;width:17062;height:5397;" stroked="f">
                <v:path textboxrect="0,0,0,0"/>
                <v:imagedata r:id="rId5" o:title=""/>
              </v:shape>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 o:spid="_x0000_s4" type="#_x0000_t75" style="position:absolute;left:0;top:0;width:13963;height:5397;" stroked="f">
                <v:path textboxrect="0,0,0,0"/>
                <v:imagedata r:id="rId6" o:title=""/>
              </v:shap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B80C07" w14:textId="77777777" w:rsidR="004A2EA6" w:rsidRDefault="004A2EA6">
    <w:pPr>
      <w:pStyle w:val="Kopfzeile"/>
      <w:shd w:val="clear" w:color="auto" w:fill="012B44"/>
      <w:tabs>
        <w:tab w:val="clear" w:pos="4536"/>
        <w:tab w:val="clear" w:pos="9072"/>
        <w:tab w:val="left" w:pos="8325"/>
      </w:tabs>
      <w:spacing w:after="240"/>
    </w:pPr>
    <w:r>
      <w:rPr>
        <w:noProof/>
        <w:lang w:eastAsia="de-DE"/>
      </w:rPr>
      <mc:AlternateContent>
        <mc:Choice Requires="wpg">
          <w:drawing>
            <wp:anchor distT="0" distB="0" distL="114300" distR="114300" simplePos="0" relativeHeight="251679744" behindDoc="0" locked="0" layoutInCell="1" allowOverlap="1" wp14:anchorId="440AFD14" wp14:editId="749BB836">
              <wp:simplePos x="0" y="0"/>
              <wp:positionH relativeFrom="margin">
                <wp:posOffset>4500880</wp:posOffset>
              </wp:positionH>
              <wp:positionV relativeFrom="paragraph">
                <wp:posOffset>0</wp:posOffset>
              </wp:positionV>
              <wp:extent cx="1198800" cy="504000"/>
              <wp:effectExtent l="0" t="0" r="1905" b="0"/>
              <wp:wrapNone/>
              <wp:docPr id="20" name="Grafik 36" descr="Logo von LArS.nrw: Roter Schriftzu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5" descr="Logo von LArS.nrw: Roter Schriftzug"/>
                      <pic:cNvPicPr>
                        <a:picLocks noChangeAspect="1"/>
                      </pic:cNvPicPr>
                    </pic:nvPicPr>
                    <pic:blipFill>
                      <a:blip r:embed="rId1"/>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 o:spid="_x0000_s5" type="#_x0000_t75" style="position:absolute;mso-wrap-distance-left:9.0pt;mso-wrap-distance-top:0.0pt;mso-wrap-distance-right:9.0pt;mso-wrap-distance-bottom:0.0pt;z-index:251679744;o:allowoverlap:true;o:allowincell:true;mso-position-horizontal-relative:margin;margin-left:354.4pt;mso-position-horizontal:absolute;mso-position-vertical-relative:text;margin-top:0.0pt;mso-position-vertical:absolute;width:94.4pt;height:39.7pt;" stroked="f">
              <v:path textboxrect="0,0,0,0"/>
              <v:imagedata r:id="rId2" o:title=""/>
            </v:shape>
          </w:pict>
        </mc:Fallback>
      </mc:AlternateContent>
    </w:r>
    <w:r>
      <w:tab/>
    </w:r>
    <w:r>
      <w:tab/>
    </w:r>
    <w:r>
      <w:tab/>
    </w:r>
    <w:r>
      <w:tab/>
    </w:r>
    <w:r>
      <w:tab/>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9CAADF" w14:textId="77777777" w:rsidR="004A2EA6" w:rsidRDefault="004A2EA6">
    <w:pPr>
      <w:pStyle w:val="Kopfzeile"/>
      <w:shd w:val="clear" w:color="auto" w:fill="012B44"/>
    </w:pPr>
    <w:r>
      <w:tab/>
    </w:r>
    <w:r>
      <w:tab/>
    </w:r>
    <w:r>
      <w:tab/>
    </w:r>
    <w:r>
      <w:tab/>
    </w:r>
    <w:r>
      <w:rPr>
        <w:noProof/>
        <w:lang w:eastAsia="de-DE"/>
      </w:rPr>
      <mc:AlternateContent>
        <mc:Choice Requires="wpg">
          <w:drawing>
            <wp:anchor distT="0" distB="0" distL="114300" distR="114300" simplePos="0" relativeHeight="251670528" behindDoc="0" locked="0" layoutInCell="1" allowOverlap="1" wp14:anchorId="14F6E88E" wp14:editId="5F4449A7">
              <wp:simplePos x="0" y="0"/>
              <wp:positionH relativeFrom="margin">
                <wp:posOffset>4500880</wp:posOffset>
              </wp:positionH>
              <wp:positionV relativeFrom="paragraph">
                <wp:posOffset>0</wp:posOffset>
              </wp:positionV>
              <wp:extent cx="1198800" cy="504000"/>
              <wp:effectExtent l="0" t="0" r="1905" b="0"/>
              <wp:wrapNone/>
              <wp:docPr id="21"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Grafik 34"/>
                      <pic:cNvPicPr>
                        <a:picLocks noChangeAspect="1"/>
                      </pic:cNvPicPr>
                    </pic:nvPicPr>
                    <pic:blipFill>
                      <a:blip r:embed="rId1"/>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 o:spid="_x0000_s6" type="#_x0000_t75" style="position:absolute;mso-wrap-distance-left:9.0pt;mso-wrap-distance-top:0.0pt;mso-wrap-distance-right:9.0pt;mso-wrap-distance-bottom:0.0pt;z-index:251670528;o:allowoverlap:true;o:allowincell:true;mso-position-horizontal-relative:margin;margin-left:354.4pt;mso-position-horizontal:absolute;mso-position-vertical-relative:text;margin-top:0.0pt;mso-position-vertical:absolute;width:94.4pt;height:39.7pt;" stroked="f">
              <v:path textboxrect="0,0,0,0"/>
              <v:imagedata r:id="rId2" o:title=""/>
            </v:shape>
          </w:pict>
        </mc:Fallback>
      </mc:AlternateContent>
    </w:r>
    <w:r>
      <w:tab/>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E68883" w14:textId="77777777" w:rsidR="004A2EA6" w:rsidRDefault="004A2EA6">
    <w:pPr>
      <w:pStyle w:val="Kopfzeile"/>
      <w:shd w:val="clear" w:color="auto" w:fill="012B44"/>
      <w:tabs>
        <w:tab w:val="clear" w:pos="4536"/>
        <w:tab w:val="clear" w:pos="9072"/>
        <w:tab w:val="left" w:pos="8325"/>
      </w:tabs>
      <w:spacing w:after="240"/>
    </w:pPr>
    <w:r>
      <w:rPr>
        <w:noProof/>
        <w:lang w:eastAsia="de-DE"/>
      </w:rPr>
      <mc:AlternateContent>
        <mc:Choice Requires="wpg">
          <w:drawing>
            <wp:anchor distT="0" distB="0" distL="114300" distR="114300" simplePos="0" relativeHeight="251677696" behindDoc="0" locked="0" layoutInCell="1" allowOverlap="1" wp14:anchorId="59CA831A" wp14:editId="49146AD1">
              <wp:simplePos x="0" y="0"/>
              <wp:positionH relativeFrom="margin">
                <wp:posOffset>4500880</wp:posOffset>
              </wp:positionH>
              <wp:positionV relativeFrom="paragraph">
                <wp:posOffset>0</wp:posOffset>
              </wp:positionV>
              <wp:extent cx="1198800" cy="504000"/>
              <wp:effectExtent l="0" t="0" r="1905" b="0"/>
              <wp:wrapNone/>
              <wp:docPr id="22" name="Grafik 29" descr="Logo von LArS.nrw: Roter Schriftzu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5" descr="Logo von LArS.nrw: Roter Schriftzug"/>
                      <pic:cNvPicPr>
                        <a:picLocks noChangeAspect="1"/>
                      </pic:cNvPicPr>
                    </pic:nvPicPr>
                    <pic:blipFill>
                      <a:blip r:embed="rId1"/>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 o:spid="_x0000_s7" type="#_x0000_t75" style="position:absolute;mso-wrap-distance-left:9.0pt;mso-wrap-distance-top:0.0pt;mso-wrap-distance-right:9.0pt;mso-wrap-distance-bottom:0.0pt;z-index:251677696;o:allowoverlap:true;o:allowincell:true;mso-position-horizontal-relative:margin;margin-left:354.4pt;mso-position-horizontal:absolute;mso-position-vertical-relative:text;margin-top:0.0pt;mso-position-vertical:absolute;width:94.4pt;height:39.7pt;" stroked="f">
              <v:path textboxrect="0,0,0,0"/>
              <v:imagedata r:id="rId2" o:title=""/>
            </v:shape>
          </w:pict>
        </mc:Fallback>
      </mc:AlternateContent>
    </w:r>
    <w:r>
      <w:tab/>
    </w:r>
    <w:r>
      <w:tab/>
    </w:r>
    <w:r>
      <w:tab/>
    </w:r>
    <w:r>
      <w:tab/>
    </w:r>
    <w:r>
      <w:tab/>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5A04AB" w14:textId="77777777" w:rsidR="004A2EA6" w:rsidRDefault="004A2EA6">
    <w:pPr>
      <w:pStyle w:val="Kopfzeile"/>
      <w:pBdr>
        <w:bottom w:val="single" w:sz="4" w:space="24" w:color="auto"/>
      </w:pBdr>
      <w:shd w:val="clear" w:color="auto" w:fill="002B44"/>
      <w:tabs>
        <w:tab w:val="clear" w:pos="4536"/>
        <w:tab w:val="clear" w:pos="9072"/>
        <w:tab w:val="left" w:pos="10090"/>
      </w:tabs>
    </w:pPr>
    <w:r>
      <w:rPr>
        <w:noProof/>
        <w:lang w:eastAsia="de-DE"/>
      </w:rPr>
      <mc:AlternateContent>
        <mc:Choice Requires="wpg">
          <w:drawing>
            <wp:anchor distT="0" distB="0" distL="114300" distR="114300" simplePos="0" relativeHeight="251668480" behindDoc="0" locked="0" layoutInCell="1" allowOverlap="1" wp14:anchorId="2F529CC2" wp14:editId="0F54873C">
              <wp:simplePos x="0" y="0"/>
              <wp:positionH relativeFrom="margin">
                <wp:posOffset>4500880</wp:posOffset>
              </wp:positionH>
              <wp:positionV relativeFrom="paragraph">
                <wp:posOffset>0</wp:posOffset>
              </wp:positionV>
              <wp:extent cx="1198800" cy="504000"/>
              <wp:effectExtent l="0" t="0" r="1905" b="0"/>
              <wp:wrapNone/>
              <wp:docPr id="6" name="Grafik 55" descr="Logo LArS.nr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Grafik 55" descr="Logo LArS.nrw"/>
                      <pic:cNvPicPr>
                        <a:picLocks noChangeAspect="1"/>
                      </pic:cNvPicPr>
                    </pic:nvPicPr>
                    <pic:blipFill>
                      <a:blip r:embed="rId1"/>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8" o:spid="_x0000_s8" type="#_x0000_t75" style="position:absolute;mso-wrap-distance-left:9.0pt;mso-wrap-distance-top:0.0pt;mso-wrap-distance-right:9.0pt;mso-wrap-distance-bottom:0.0pt;z-index:251668480;o:allowoverlap:true;o:allowincell:true;mso-position-horizontal-relative:margin;margin-left:354.4pt;mso-position-horizontal:absolute;mso-position-vertical-relative:text;margin-top:0.0pt;mso-position-vertical:absolute;width:94.4pt;height:39.7pt;" stroked="f">
              <v:path textboxrect="0,0,0,0"/>
              <v:imagedata r:id="rId2" o:title=""/>
            </v:shape>
          </w:pict>
        </mc:Fallback>
      </mc:AlternateContent>
    </w:r>
    <w:r>
      <w:rPr>
        <w:noProof/>
        <w:lang w:eastAsia="de-DE"/>
      </w:rPr>
      <mc:AlternateContent>
        <mc:Choice Requires="wpg">
          <w:drawing>
            <wp:anchor distT="0" distB="0" distL="114300" distR="114300" simplePos="0" relativeHeight="251666432" behindDoc="0" locked="0" layoutInCell="1" allowOverlap="1" wp14:anchorId="38D4CA96" wp14:editId="566CA266">
              <wp:simplePos x="0" y="0"/>
              <wp:positionH relativeFrom="margin">
                <wp:posOffset>7793355</wp:posOffset>
              </wp:positionH>
              <wp:positionV relativeFrom="paragraph">
                <wp:posOffset>-2264</wp:posOffset>
              </wp:positionV>
              <wp:extent cx="1200150" cy="502400"/>
              <wp:effectExtent l="0" t="0" r="0" b="0"/>
              <wp:wrapNone/>
              <wp:docPr id="7" name="Grafi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a:picLocks noChangeAspect="1"/>
                      </pic:cNvPicPr>
                    </pic:nvPicPr>
                    <pic:blipFill>
                      <a:blip r:embed="rId1"/>
                      <a:stretch/>
                    </pic:blipFill>
                    <pic:spPr bwMode="auto">
                      <a:xfrm>
                        <a:off x="0" y="0"/>
                        <a:ext cx="1200150" cy="502400"/>
                      </a:xfrm>
                      <a:prstGeom prst="rect">
                        <a:avLst/>
                      </a:prstGeom>
                      <a:noFill/>
                      <a:ln>
                        <a:noFill/>
                      </a:ln>
                    </pic:spPr>
                  </pic:pic>
                </a:graphicData>
              </a:graphic>
              <wp14:sizeRelH relativeFrom="margin">
                <wp14:pctWidth>0</wp14:pctWidth>
              </wp14:sizeRelH>
              <wp14:sizeRelV relativeFrom="margin">
                <wp14:pctHeight>0</wp14:pctHeight>
              </wp14:sizeRelV>
            </wp:anchor>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 o:spid="_x0000_s9" type="#_x0000_t75" style="position:absolute;mso-wrap-distance-left:9.0pt;mso-wrap-distance-top:0.0pt;mso-wrap-distance-right:9.0pt;mso-wrap-distance-bottom:0.0pt;z-index:251666432;o:allowoverlap:true;o:allowincell:true;mso-position-horizontal-relative:margin;margin-left:613.6pt;mso-position-horizontal:absolute;mso-position-vertical-relative:text;margin-top:-0.2pt;mso-position-vertical:absolute;width:94.5pt;height:39.6pt;" stroked="f">
              <v:path textboxrect="0,0,0,0"/>
              <v:imagedata r:id="rId2" o:title=""/>
            </v:shap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F5740A"/>
    <w:multiLevelType w:val="hybridMultilevel"/>
    <w:tmpl w:val="D8A26282"/>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2D72150"/>
    <w:multiLevelType w:val="hybridMultilevel"/>
    <w:tmpl w:val="46E05894"/>
    <w:lvl w:ilvl="0" w:tplc="7D7C7DC4">
      <w:start w:val="1"/>
      <w:numFmt w:val="bullet"/>
      <w:lvlText w:val="-"/>
      <w:lvlJc w:val="left"/>
      <w:pPr>
        <w:ind w:left="284" w:hanging="284"/>
      </w:pPr>
      <w:rPr>
        <w:rFonts w:ascii="Arial" w:eastAsiaTheme="minorHAnsi" w:hAnsi="Arial" w:hint="default"/>
      </w:rPr>
    </w:lvl>
    <w:lvl w:ilvl="1" w:tplc="2E2C95E4">
      <w:start w:val="1"/>
      <w:numFmt w:val="bullet"/>
      <w:lvlText w:val="o"/>
      <w:lvlJc w:val="left"/>
      <w:pPr>
        <w:ind w:left="1440" w:hanging="360"/>
      </w:pPr>
      <w:rPr>
        <w:rFonts w:ascii="Courier New" w:hAnsi="Courier New" w:cs="Courier New" w:hint="default"/>
      </w:rPr>
    </w:lvl>
    <w:lvl w:ilvl="2" w:tplc="EE664BCC">
      <w:start w:val="1"/>
      <w:numFmt w:val="bullet"/>
      <w:lvlText w:val=""/>
      <w:lvlJc w:val="left"/>
      <w:pPr>
        <w:ind w:left="2160" w:hanging="360"/>
      </w:pPr>
      <w:rPr>
        <w:rFonts w:ascii="Wingdings" w:hAnsi="Wingdings" w:hint="default"/>
      </w:rPr>
    </w:lvl>
    <w:lvl w:ilvl="3" w:tplc="59488D2A">
      <w:start w:val="1"/>
      <w:numFmt w:val="bullet"/>
      <w:lvlText w:val=""/>
      <w:lvlJc w:val="left"/>
      <w:pPr>
        <w:ind w:left="2880" w:hanging="360"/>
      </w:pPr>
      <w:rPr>
        <w:rFonts w:ascii="Symbol" w:hAnsi="Symbol" w:hint="default"/>
      </w:rPr>
    </w:lvl>
    <w:lvl w:ilvl="4" w:tplc="2F4C03C4">
      <w:start w:val="1"/>
      <w:numFmt w:val="bullet"/>
      <w:lvlText w:val="o"/>
      <w:lvlJc w:val="left"/>
      <w:pPr>
        <w:ind w:left="3600" w:hanging="360"/>
      </w:pPr>
      <w:rPr>
        <w:rFonts w:ascii="Courier New" w:hAnsi="Courier New" w:cs="Courier New" w:hint="default"/>
      </w:rPr>
    </w:lvl>
    <w:lvl w:ilvl="5" w:tplc="CF545A74">
      <w:start w:val="1"/>
      <w:numFmt w:val="bullet"/>
      <w:lvlText w:val=""/>
      <w:lvlJc w:val="left"/>
      <w:pPr>
        <w:ind w:left="4320" w:hanging="360"/>
      </w:pPr>
      <w:rPr>
        <w:rFonts w:ascii="Wingdings" w:hAnsi="Wingdings" w:hint="default"/>
      </w:rPr>
    </w:lvl>
    <w:lvl w:ilvl="6" w:tplc="A4F278A0">
      <w:start w:val="1"/>
      <w:numFmt w:val="bullet"/>
      <w:lvlText w:val=""/>
      <w:lvlJc w:val="left"/>
      <w:pPr>
        <w:ind w:left="5040" w:hanging="360"/>
      </w:pPr>
      <w:rPr>
        <w:rFonts w:ascii="Symbol" w:hAnsi="Symbol" w:hint="default"/>
      </w:rPr>
    </w:lvl>
    <w:lvl w:ilvl="7" w:tplc="178CBD8C">
      <w:start w:val="1"/>
      <w:numFmt w:val="bullet"/>
      <w:lvlText w:val="o"/>
      <w:lvlJc w:val="left"/>
      <w:pPr>
        <w:ind w:left="5760" w:hanging="360"/>
      </w:pPr>
      <w:rPr>
        <w:rFonts w:ascii="Courier New" w:hAnsi="Courier New" w:cs="Courier New" w:hint="default"/>
      </w:rPr>
    </w:lvl>
    <w:lvl w:ilvl="8" w:tplc="1A8CDDD8">
      <w:start w:val="1"/>
      <w:numFmt w:val="bullet"/>
      <w:lvlText w:val=""/>
      <w:lvlJc w:val="left"/>
      <w:pPr>
        <w:ind w:left="6480" w:hanging="360"/>
      </w:pPr>
      <w:rPr>
        <w:rFonts w:ascii="Wingdings" w:hAnsi="Wingdings" w:hint="default"/>
      </w:rPr>
    </w:lvl>
  </w:abstractNum>
  <w:abstractNum w:abstractNumId="2" w15:restartNumberingAfterBreak="0">
    <w:nsid w:val="072241CA"/>
    <w:multiLevelType w:val="hybridMultilevel"/>
    <w:tmpl w:val="3F841B06"/>
    <w:lvl w:ilvl="0" w:tplc="FD88DBF2">
      <w:start w:val="1"/>
      <w:numFmt w:val="bullet"/>
      <w:lvlText w:val="-"/>
      <w:lvlJc w:val="left"/>
      <w:pPr>
        <w:ind w:left="284" w:hanging="171"/>
      </w:pPr>
      <w:rPr>
        <w:rFonts w:ascii="Arial" w:eastAsiaTheme="minorHAnsi" w:hAnsi="Arial" w:hint="default"/>
      </w:rPr>
    </w:lvl>
    <w:lvl w:ilvl="1" w:tplc="861ECC7A">
      <w:start w:val="1"/>
      <w:numFmt w:val="bullet"/>
      <w:lvlText w:val="o"/>
      <w:lvlJc w:val="left"/>
      <w:pPr>
        <w:ind w:left="1440" w:hanging="360"/>
      </w:pPr>
      <w:rPr>
        <w:rFonts w:ascii="Courier New" w:hAnsi="Courier New" w:cs="Courier New" w:hint="default"/>
      </w:rPr>
    </w:lvl>
    <w:lvl w:ilvl="2" w:tplc="04162210">
      <w:start w:val="1"/>
      <w:numFmt w:val="bullet"/>
      <w:lvlText w:val=""/>
      <w:lvlJc w:val="left"/>
      <w:pPr>
        <w:ind w:left="2160" w:hanging="360"/>
      </w:pPr>
      <w:rPr>
        <w:rFonts w:ascii="Wingdings" w:hAnsi="Wingdings" w:hint="default"/>
      </w:rPr>
    </w:lvl>
    <w:lvl w:ilvl="3" w:tplc="025A7AB6">
      <w:start w:val="1"/>
      <w:numFmt w:val="bullet"/>
      <w:lvlText w:val=""/>
      <w:lvlJc w:val="left"/>
      <w:pPr>
        <w:ind w:left="2880" w:hanging="360"/>
      </w:pPr>
      <w:rPr>
        <w:rFonts w:ascii="Symbol" w:hAnsi="Symbol" w:hint="default"/>
      </w:rPr>
    </w:lvl>
    <w:lvl w:ilvl="4" w:tplc="19683156">
      <w:start w:val="1"/>
      <w:numFmt w:val="bullet"/>
      <w:lvlText w:val="o"/>
      <w:lvlJc w:val="left"/>
      <w:pPr>
        <w:ind w:left="3600" w:hanging="360"/>
      </w:pPr>
      <w:rPr>
        <w:rFonts w:ascii="Courier New" w:hAnsi="Courier New" w:cs="Courier New" w:hint="default"/>
      </w:rPr>
    </w:lvl>
    <w:lvl w:ilvl="5" w:tplc="3C2CF0F2">
      <w:start w:val="1"/>
      <w:numFmt w:val="bullet"/>
      <w:lvlText w:val=""/>
      <w:lvlJc w:val="left"/>
      <w:pPr>
        <w:ind w:left="4320" w:hanging="360"/>
      </w:pPr>
      <w:rPr>
        <w:rFonts w:ascii="Wingdings" w:hAnsi="Wingdings" w:hint="default"/>
      </w:rPr>
    </w:lvl>
    <w:lvl w:ilvl="6" w:tplc="09DC8D2C">
      <w:start w:val="1"/>
      <w:numFmt w:val="bullet"/>
      <w:lvlText w:val=""/>
      <w:lvlJc w:val="left"/>
      <w:pPr>
        <w:ind w:left="5040" w:hanging="360"/>
      </w:pPr>
      <w:rPr>
        <w:rFonts w:ascii="Symbol" w:hAnsi="Symbol" w:hint="default"/>
      </w:rPr>
    </w:lvl>
    <w:lvl w:ilvl="7" w:tplc="3828BADC">
      <w:start w:val="1"/>
      <w:numFmt w:val="bullet"/>
      <w:lvlText w:val="o"/>
      <w:lvlJc w:val="left"/>
      <w:pPr>
        <w:ind w:left="5760" w:hanging="360"/>
      </w:pPr>
      <w:rPr>
        <w:rFonts w:ascii="Courier New" w:hAnsi="Courier New" w:cs="Courier New" w:hint="default"/>
      </w:rPr>
    </w:lvl>
    <w:lvl w:ilvl="8" w:tplc="1DB87B6E">
      <w:start w:val="1"/>
      <w:numFmt w:val="bullet"/>
      <w:lvlText w:val=""/>
      <w:lvlJc w:val="left"/>
      <w:pPr>
        <w:ind w:left="6480" w:hanging="360"/>
      </w:pPr>
      <w:rPr>
        <w:rFonts w:ascii="Wingdings" w:hAnsi="Wingdings" w:hint="default"/>
      </w:rPr>
    </w:lvl>
  </w:abstractNum>
  <w:abstractNum w:abstractNumId="3" w15:restartNumberingAfterBreak="0">
    <w:nsid w:val="0B381D0C"/>
    <w:multiLevelType w:val="hybridMultilevel"/>
    <w:tmpl w:val="27762DC6"/>
    <w:lvl w:ilvl="0" w:tplc="573C331A">
      <w:start w:val="1"/>
      <w:numFmt w:val="decimal"/>
      <w:lvlText w:val="(%1)"/>
      <w:lvlJc w:val="left"/>
      <w:pPr>
        <w:ind w:left="720" w:hanging="360"/>
      </w:pPr>
    </w:lvl>
    <w:lvl w:ilvl="1" w:tplc="FA0A1030">
      <w:start w:val="1"/>
      <w:numFmt w:val="lowerLetter"/>
      <w:lvlText w:val="%2."/>
      <w:lvlJc w:val="left"/>
      <w:pPr>
        <w:ind w:left="1440" w:hanging="360"/>
      </w:pPr>
    </w:lvl>
    <w:lvl w:ilvl="2" w:tplc="5DA4E110">
      <w:start w:val="1"/>
      <w:numFmt w:val="lowerRoman"/>
      <w:lvlText w:val="%3."/>
      <w:lvlJc w:val="right"/>
      <w:pPr>
        <w:ind w:left="2160" w:hanging="180"/>
      </w:pPr>
    </w:lvl>
    <w:lvl w:ilvl="3" w:tplc="B2B2F10A">
      <w:start w:val="1"/>
      <w:numFmt w:val="decimal"/>
      <w:lvlText w:val="%4."/>
      <w:lvlJc w:val="left"/>
      <w:pPr>
        <w:ind w:left="2880" w:hanging="360"/>
      </w:pPr>
    </w:lvl>
    <w:lvl w:ilvl="4" w:tplc="8D160AE8">
      <w:start w:val="1"/>
      <w:numFmt w:val="lowerLetter"/>
      <w:lvlText w:val="%5."/>
      <w:lvlJc w:val="left"/>
      <w:pPr>
        <w:ind w:left="3600" w:hanging="360"/>
      </w:pPr>
    </w:lvl>
    <w:lvl w:ilvl="5" w:tplc="BAAE348A">
      <w:start w:val="1"/>
      <w:numFmt w:val="lowerRoman"/>
      <w:lvlText w:val="%6."/>
      <w:lvlJc w:val="right"/>
      <w:pPr>
        <w:ind w:left="4320" w:hanging="180"/>
      </w:pPr>
    </w:lvl>
    <w:lvl w:ilvl="6" w:tplc="0734A722">
      <w:start w:val="1"/>
      <w:numFmt w:val="decimal"/>
      <w:lvlText w:val="%7."/>
      <w:lvlJc w:val="left"/>
      <w:pPr>
        <w:ind w:left="5040" w:hanging="360"/>
      </w:pPr>
    </w:lvl>
    <w:lvl w:ilvl="7" w:tplc="3B0C9A14">
      <w:start w:val="1"/>
      <w:numFmt w:val="lowerLetter"/>
      <w:lvlText w:val="%8."/>
      <w:lvlJc w:val="left"/>
      <w:pPr>
        <w:ind w:left="5760" w:hanging="360"/>
      </w:pPr>
    </w:lvl>
    <w:lvl w:ilvl="8" w:tplc="9044079E">
      <w:start w:val="1"/>
      <w:numFmt w:val="lowerRoman"/>
      <w:lvlText w:val="%9."/>
      <w:lvlJc w:val="right"/>
      <w:pPr>
        <w:ind w:left="6480" w:hanging="180"/>
      </w:pPr>
    </w:lvl>
  </w:abstractNum>
  <w:abstractNum w:abstractNumId="4" w15:restartNumberingAfterBreak="0">
    <w:nsid w:val="1203228C"/>
    <w:multiLevelType w:val="hybridMultilevel"/>
    <w:tmpl w:val="202460B8"/>
    <w:lvl w:ilvl="0" w:tplc="0116F9C0">
      <w:start w:val="1"/>
      <w:numFmt w:val="bullet"/>
      <w:lvlText w:val="-"/>
      <w:lvlJc w:val="left"/>
      <w:pPr>
        <w:ind w:left="284" w:hanging="284"/>
      </w:pPr>
      <w:rPr>
        <w:rFonts w:ascii="Arial" w:eastAsiaTheme="minorHAnsi" w:hAnsi="Arial" w:hint="default"/>
      </w:rPr>
    </w:lvl>
    <w:lvl w:ilvl="1" w:tplc="EA5C80BE">
      <w:start w:val="1"/>
      <w:numFmt w:val="bullet"/>
      <w:lvlText w:val="o"/>
      <w:lvlJc w:val="left"/>
      <w:pPr>
        <w:ind w:left="1440" w:hanging="360"/>
      </w:pPr>
      <w:rPr>
        <w:rFonts w:ascii="Courier New" w:hAnsi="Courier New" w:cs="Courier New" w:hint="default"/>
      </w:rPr>
    </w:lvl>
    <w:lvl w:ilvl="2" w:tplc="99D8917E">
      <w:start w:val="1"/>
      <w:numFmt w:val="bullet"/>
      <w:lvlText w:val=""/>
      <w:lvlJc w:val="left"/>
      <w:pPr>
        <w:ind w:left="2160" w:hanging="360"/>
      </w:pPr>
      <w:rPr>
        <w:rFonts w:ascii="Wingdings" w:hAnsi="Wingdings" w:hint="default"/>
      </w:rPr>
    </w:lvl>
    <w:lvl w:ilvl="3" w:tplc="0C2652DA">
      <w:start w:val="1"/>
      <w:numFmt w:val="bullet"/>
      <w:lvlText w:val=""/>
      <w:lvlJc w:val="left"/>
      <w:pPr>
        <w:ind w:left="2880" w:hanging="360"/>
      </w:pPr>
      <w:rPr>
        <w:rFonts w:ascii="Symbol" w:hAnsi="Symbol" w:hint="default"/>
      </w:rPr>
    </w:lvl>
    <w:lvl w:ilvl="4" w:tplc="D34A4166">
      <w:start w:val="1"/>
      <w:numFmt w:val="bullet"/>
      <w:lvlText w:val="o"/>
      <w:lvlJc w:val="left"/>
      <w:pPr>
        <w:ind w:left="3600" w:hanging="360"/>
      </w:pPr>
      <w:rPr>
        <w:rFonts w:ascii="Courier New" w:hAnsi="Courier New" w:cs="Courier New" w:hint="default"/>
      </w:rPr>
    </w:lvl>
    <w:lvl w:ilvl="5" w:tplc="55CAC07E">
      <w:start w:val="1"/>
      <w:numFmt w:val="bullet"/>
      <w:lvlText w:val=""/>
      <w:lvlJc w:val="left"/>
      <w:pPr>
        <w:ind w:left="4320" w:hanging="360"/>
      </w:pPr>
      <w:rPr>
        <w:rFonts w:ascii="Wingdings" w:hAnsi="Wingdings" w:hint="default"/>
      </w:rPr>
    </w:lvl>
    <w:lvl w:ilvl="6" w:tplc="59F45C9C">
      <w:start w:val="1"/>
      <w:numFmt w:val="bullet"/>
      <w:lvlText w:val=""/>
      <w:lvlJc w:val="left"/>
      <w:pPr>
        <w:ind w:left="5040" w:hanging="360"/>
      </w:pPr>
      <w:rPr>
        <w:rFonts w:ascii="Symbol" w:hAnsi="Symbol" w:hint="default"/>
      </w:rPr>
    </w:lvl>
    <w:lvl w:ilvl="7" w:tplc="55BEEAD2">
      <w:start w:val="1"/>
      <w:numFmt w:val="bullet"/>
      <w:lvlText w:val="o"/>
      <w:lvlJc w:val="left"/>
      <w:pPr>
        <w:ind w:left="5760" w:hanging="360"/>
      </w:pPr>
      <w:rPr>
        <w:rFonts w:ascii="Courier New" w:hAnsi="Courier New" w:cs="Courier New" w:hint="default"/>
      </w:rPr>
    </w:lvl>
    <w:lvl w:ilvl="8" w:tplc="FD46307C">
      <w:start w:val="1"/>
      <w:numFmt w:val="bullet"/>
      <w:lvlText w:val=""/>
      <w:lvlJc w:val="left"/>
      <w:pPr>
        <w:ind w:left="6480" w:hanging="360"/>
      </w:pPr>
      <w:rPr>
        <w:rFonts w:ascii="Wingdings" w:hAnsi="Wingdings" w:hint="default"/>
      </w:rPr>
    </w:lvl>
  </w:abstractNum>
  <w:abstractNum w:abstractNumId="5" w15:restartNumberingAfterBreak="0">
    <w:nsid w:val="148C722B"/>
    <w:multiLevelType w:val="hybridMultilevel"/>
    <w:tmpl w:val="53FA16E8"/>
    <w:lvl w:ilvl="0" w:tplc="11C89D8C">
      <w:start w:val="1"/>
      <w:numFmt w:val="bullet"/>
      <w:lvlText w:val=""/>
      <w:lvlJc w:val="left"/>
      <w:pPr>
        <w:ind w:left="720" w:hanging="360"/>
      </w:pPr>
      <w:rPr>
        <w:rFonts w:ascii="Wingdings" w:hAnsi="Wingdings" w:hint="default"/>
      </w:rPr>
    </w:lvl>
    <w:lvl w:ilvl="1" w:tplc="8A489172">
      <w:start w:val="1"/>
      <w:numFmt w:val="bullet"/>
      <w:lvlText w:val="o"/>
      <w:lvlJc w:val="left"/>
      <w:pPr>
        <w:ind w:left="1440" w:hanging="360"/>
      </w:pPr>
      <w:rPr>
        <w:rFonts w:ascii="Courier New" w:hAnsi="Courier New" w:cs="Courier New" w:hint="default"/>
      </w:rPr>
    </w:lvl>
    <w:lvl w:ilvl="2" w:tplc="4770EE00">
      <w:start w:val="1"/>
      <w:numFmt w:val="bullet"/>
      <w:lvlText w:val=""/>
      <w:lvlJc w:val="left"/>
      <w:pPr>
        <w:ind w:left="2160" w:hanging="360"/>
      </w:pPr>
      <w:rPr>
        <w:rFonts w:ascii="Wingdings" w:hAnsi="Wingdings" w:hint="default"/>
      </w:rPr>
    </w:lvl>
    <w:lvl w:ilvl="3" w:tplc="18EC92EA">
      <w:start w:val="1"/>
      <w:numFmt w:val="bullet"/>
      <w:lvlText w:val=""/>
      <w:lvlJc w:val="left"/>
      <w:pPr>
        <w:ind w:left="2880" w:hanging="360"/>
      </w:pPr>
      <w:rPr>
        <w:rFonts w:ascii="Symbol" w:hAnsi="Symbol" w:hint="default"/>
      </w:rPr>
    </w:lvl>
    <w:lvl w:ilvl="4" w:tplc="9DD4666E">
      <w:start w:val="1"/>
      <w:numFmt w:val="bullet"/>
      <w:lvlText w:val="o"/>
      <w:lvlJc w:val="left"/>
      <w:pPr>
        <w:ind w:left="3600" w:hanging="360"/>
      </w:pPr>
      <w:rPr>
        <w:rFonts w:ascii="Courier New" w:hAnsi="Courier New" w:cs="Courier New" w:hint="default"/>
      </w:rPr>
    </w:lvl>
    <w:lvl w:ilvl="5" w:tplc="2020DD50">
      <w:start w:val="1"/>
      <w:numFmt w:val="bullet"/>
      <w:lvlText w:val=""/>
      <w:lvlJc w:val="left"/>
      <w:pPr>
        <w:ind w:left="4320" w:hanging="360"/>
      </w:pPr>
      <w:rPr>
        <w:rFonts w:ascii="Wingdings" w:hAnsi="Wingdings" w:hint="default"/>
      </w:rPr>
    </w:lvl>
    <w:lvl w:ilvl="6" w:tplc="E0941EFA">
      <w:start w:val="1"/>
      <w:numFmt w:val="bullet"/>
      <w:lvlText w:val=""/>
      <w:lvlJc w:val="left"/>
      <w:pPr>
        <w:ind w:left="5040" w:hanging="360"/>
      </w:pPr>
      <w:rPr>
        <w:rFonts w:ascii="Symbol" w:hAnsi="Symbol" w:hint="default"/>
      </w:rPr>
    </w:lvl>
    <w:lvl w:ilvl="7" w:tplc="DD6AA51E">
      <w:start w:val="1"/>
      <w:numFmt w:val="bullet"/>
      <w:lvlText w:val="o"/>
      <w:lvlJc w:val="left"/>
      <w:pPr>
        <w:ind w:left="5760" w:hanging="360"/>
      </w:pPr>
      <w:rPr>
        <w:rFonts w:ascii="Courier New" w:hAnsi="Courier New" w:cs="Courier New" w:hint="default"/>
      </w:rPr>
    </w:lvl>
    <w:lvl w:ilvl="8" w:tplc="DDE8C25C">
      <w:start w:val="1"/>
      <w:numFmt w:val="bullet"/>
      <w:lvlText w:val=""/>
      <w:lvlJc w:val="left"/>
      <w:pPr>
        <w:ind w:left="6480" w:hanging="360"/>
      </w:pPr>
      <w:rPr>
        <w:rFonts w:ascii="Wingdings" w:hAnsi="Wingdings" w:hint="default"/>
      </w:rPr>
    </w:lvl>
  </w:abstractNum>
  <w:abstractNum w:abstractNumId="6" w15:restartNumberingAfterBreak="0">
    <w:nsid w:val="18CB6A5B"/>
    <w:multiLevelType w:val="hybridMultilevel"/>
    <w:tmpl w:val="C41AA6C4"/>
    <w:lvl w:ilvl="0" w:tplc="41781082">
      <w:start w:val="1"/>
      <w:numFmt w:val="bullet"/>
      <w:lvlText w:val=""/>
      <w:lvlJc w:val="left"/>
      <w:pPr>
        <w:ind w:left="720" w:hanging="360"/>
      </w:pPr>
      <w:rPr>
        <w:rFonts w:ascii="Wingdings" w:hAnsi="Wingdings" w:hint="default"/>
      </w:rPr>
    </w:lvl>
    <w:lvl w:ilvl="1" w:tplc="91803ED2">
      <w:start w:val="1"/>
      <w:numFmt w:val="bullet"/>
      <w:lvlText w:val="o"/>
      <w:lvlJc w:val="left"/>
      <w:pPr>
        <w:ind w:left="1440" w:hanging="360"/>
      </w:pPr>
      <w:rPr>
        <w:rFonts w:ascii="Courier New" w:hAnsi="Courier New" w:cs="Courier New" w:hint="default"/>
      </w:rPr>
    </w:lvl>
    <w:lvl w:ilvl="2" w:tplc="83D029C8">
      <w:start w:val="1"/>
      <w:numFmt w:val="bullet"/>
      <w:lvlText w:val=""/>
      <w:lvlJc w:val="left"/>
      <w:pPr>
        <w:ind w:left="2160" w:hanging="360"/>
      </w:pPr>
      <w:rPr>
        <w:rFonts w:ascii="Wingdings" w:hAnsi="Wingdings" w:hint="default"/>
      </w:rPr>
    </w:lvl>
    <w:lvl w:ilvl="3" w:tplc="6380B0DC">
      <w:start w:val="1"/>
      <w:numFmt w:val="bullet"/>
      <w:lvlText w:val=""/>
      <w:lvlJc w:val="left"/>
      <w:pPr>
        <w:ind w:left="2880" w:hanging="360"/>
      </w:pPr>
      <w:rPr>
        <w:rFonts w:ascii="Symbol" w:hAnsi="Symbol" w:hint="default"/>
      </w:rPr>
    </w:lvl>
    <w:lvl w:ilvl="4" w:tplc="7AE654F0">
      <w:start w:val="1"/>
      <w:numFmt w:val="bullet"/>
      <w:lvlText w:val="o"/>
      <w:lvlJc w:val="left"/>
      <w:pPr>
        <w:ind w:left="3600" w:hanging="360"/>
      </w:pPr>
      <w:rPr>
        <w:rFonts w:ascii="Courier New" w:hAnsi="Courier New" w:cs="Courier New" w:hint="default"/>
      </w:rPr>
    </w:lvl>
    <w:lvl w:ilvl="5" w:tplc="DC66F57A">
      <w:start w:val="1"/>
      <w:numFmt w:val="bullet"/>
      <w:lvlText w:val=""/>
      <w:lvlJc w:val="left"/>
      <w:pPr>
        <w:ind w:left="4320" w:hanging="360"/>
      </w:pPr>
      <w:rPr>
        <w:rFonts w:ascii="Wingdings" w:hAnsi="Wingdings" w:hint="default"/>
      </w:rPr>
    </w:lvl>
    <w:lvl w:ilvl="6" w:tplc="02888E38">
      <w:start w:val="1"/>
      <w:numFmt w:val="bullet"/>
      <w:lvlText w:val=""/>
      <w:lvlJc w:val="left"/>
      <w:pPr>
        <w:ind w:left="5040" w:hanging="360"/>
      </w:pPr>
      <w:rPr>
        <w:rFonts w:ascii="Symbol" w:hAnsi="Symbol" w:hint="default"/>
      </w:rPr>
    </w:lvl>
    <w:lvl w:ilvl="7" w:tplc="5E041290">
      <w:start w:val="1"/>
      <w:numFmt w:val="bullet"/>
      <w:lvlText w:val="o"/>
      <w:lvlJc w:val="left"/>
      <w:pPr>
        <w:ind w:left="5760" w:hanging="360"/>
      </w:pPr>
      <w:rPr>
        <w:rFonts w:ascii="Courier New" w:hAnsi="Courier New" w:cs="Courier New" w:hint="default"/>
      </w:rPr>
    </w:lvl>
    <w:lvl w:ilvl="8" w:tplc="730C3704">
      <w:start w:val="1"/>
      <w:numFmt w:val="bullet"/>
      <w:lvlText w:val=""/>
      <w:lvlJc w:val="left"/>
      <w:pPr>
        <w:ind w:left="6480" w:hanging="360"/>
      </w:pPr>
      <w:rPr>
        <w:rFonts w:ascii="Wingdings" w:hAnsi="Wingdings" w:hint="default"/>
      </w:rPr>
    </w:lvl>
  </w:abstractNum>
  <w:abstractNum w:abstractNumId="7" w15:restartNumberingAfterBreak="0">
    <w:nsid w:val="1E0569E3"/>
    <w:multiLevelType w:val="hybridMultilevel"/>
    <w:tmpl w:val="0464E2B8"/>
    <w:lvl w:ilvl="0" w:tplc="592095E6">
      <w:start w:val="1"/>
      <w:numFmt w:val="bullet"/>
      <w:lvlText w:val="–"/>
      <w:lvlJc w:val="left"/>
      <w:pPr>
        <w:ind w:left="720" w:hanging="360"/>
      </w:pPr>
      <w:rPr>
        <w:rFonts w:ascii="Arial" w:eastAsiaTheme="minorHAnsi" w:hAnsi="Arial" w:cs="Arial" w:hint="default"/>
        <w:b w:val="0"/>
        <w:color w:val="202122"/>
        <w:sz w:val="21"/>
      </w:rPr>
    </w:lvl>
    <w:lvl w:ilvl="1" w:tplc="008EBE4A">
      <w:start w:val="1"/>
      <w:numFmt w:val="bullet"/>
      <w:lvlText w:val="o"/>
      <w:lvlJc w:val="left"/>
      <w:pPr>
        <w:ind w:left="1440" w:hanging="360"/>
      </w:pPr>
      <w:rPr>
        <w:rFonts w:ascii="Courier New" w:hAnsi="Courier New" w:cs="Courier New" w:hint="default"/>
      </w:rPr>
    </w:lvl>
    <w:lvl w:ilvl="2" w:tplc="CDEA13E6">
      <w:start w:val="1"/>
      <w:numFmt w:val="bullet"/>
      <w:lvlText w:val=""/>
      <w:lvlJc w:val="left"/>
      <w:pPr>
        <w:ind w:left="2160" w:hanging="360"/>
      </w:pPr>
      <w:rPr>
        <w:rFonts w:ascii="Wingdings" w:hAnsi="Wingdings" w:hint="default"/>
      </w:rPr>
    </w:lvl>
    <w:lvl w:ilvl="3" w:tplc="B142ADA0">
      <w:start w:val="1"/>
      <w:numFmt w:val="bullet"/>
      <w:lvlText w:val=""/>
      <w:lvlJc w:val="left"/>
      <w:pPr>
        <w:ind w:left="2880" w:hanging="360"/>
      </w:pPr>
      <w:rPr>
        <w:rFonts w:ascii="Symbol" w:hAnsi="Symbol" w:hint="default"/>
      </w:rPr>
    </w:lvl>
    <w:lvl w:ilvl="4" w:tplc="58647E60">
      <w:start w:val="1"/>
      <w:numFmt w:val="bullet"/>
      <w:lvlText w:val="o"/>
      <w:lvlJc w:val="left"/>
      <w:pPr>
        <w:ind w:left="3600" w:hanging="360"/>
      </w:pPr>
      <w:rPr>
        <w:rFonts w:ascii="Courier New" w:hAnsi="Courier New" w:cs="Courier New" w:hint="default"/>
      </w:rPr>
    </w:lvl>
    <w:lvl w:ilvl="5" w:tplc="9F54E3A8">
      <w:start w:val="1"/>
      <w:numFmt w:val="bullet"/>
      <w:lvlText w:val=""/>
      <w:lvlJc w:val="left"/>
      <w:pPr>
        <w:ind w:left="4320" w:hanging="360"/>
      </w:pPr>
      <w:rPr>
        <w:rFonts w:ascii="Wingdings" w:hAnsi="Wingdings" w:hint="default"/>
      </w:rPr>
    </w:lvl>
    <w:lvl w:ilvl="6" w:tplc="2C8431E6">
      <w:start w:val="1"/>
      <w:numFmt w:val="bullet"/>
      <w:lvlText w:val=""/>
      <w:lvlJc w:val="left"/>
      <w:pPr>
        <w:ind w:left="5040" w:hanging="360"/>
      </w:pPr>
      <w:rPr>
        <w:rFonts w:ascii="Symbol" w:hAnsi="Symbol" w:hint="default"/>
      </w:rPr>
    </w:lvl>
    <w:lvl w:ilvl="7" w:tplc="BCBE7E6E">
      <w:start w:val="1"/>
      <w:numFmt w:val="bullet"/>
      <w:lvlText w:val="o"/>
      <w:lvlJc w:val="left"/>
      <w:pPr>
        <w:ind w:left="5760" w:hanging="360"/>
      </w:pPr>
      <w:rPr>
        <w:rFonts w:ascii="Courier New" w:hAnsi="Courier New" w:cs="Courier New" w:hint="default"/>
      </w:rPr>
    </w:lvl>
    <w:lvl w:ilvl="8" w:tplc="CBA6563A">
      <w:start w:val="1"/>
      <w:numFmt w:val="bullet"/>
      <w:lvlText w:val=""/>
      <w:lvlJc w:val="left"/>
      <w:pPr>
        <w:ind w:left="6480" w:hanging="360"/>
      </w:pPr>
      <w:rPr>
        <w:rFonts w:ascii="Wingdings" w:hAnsi="Wingdings" w:hint="default"/>
      </w:rPr>
    </w:lvl>
  </w:abstractNum>
  <w:abstractNum w:abstractNumId="8" w15:restartNumberingAfterBreak="0">
    <w:nsid w:val="1E5E403A"/>
    <w:multiLevelType w:val="hybridMultilevel"/>
    <w:tmpl w:val="40EA9F96"/>
    <w:lvl w:ilvl="0" w:tplc="B9101E26">
      <w:start w:val="1"/>
      <w:numFmt w:val="decimal"/>
      <w:lvlText w:val="(%1)"/>
      <w:lvlJc w:val="left"/>
      <w:pPr>
        <w:ind w:left="720" w:hanging="360"/>
      </w:pPr>
      <w:rPr>
        <w:rFonts w:hint="default"/>
      </w:rPr>
    </w:lvl>
    <w:lvl w:ilvl="1" w:tplc="F06C26D6">
      <w:start w:val="1"/>
      <w:numFmt w:val="lowerLetter"/>
      <w:lvlText w:val="%2."/>
      <w:lvlJc w:val="left"/>
      <w:pPr>
        <w:ind w:left="1440" w:hanging="360"/>
      </w:pPr>
    </w:lvl>
    <w:lvl w:ilvl="2" w:tplc="50B8F3F0">
      <w:start w:val="1"/>
      <w:numFmt w:val="lowerRoman"/>
      <w:lvlText w:val="%3."/>
      <w:lvlJc w:val="right"/>
      <w:pPr>
        <w:ind w:left="2160" w:hanging="180"/>
      </w:pPr>
    </w:lvl>
    <w:lvl w:ilvl="3" w:tplc="E0104898">
      <w:start w:val="1"/>
      <w:numFmt w:val="decimal"/>
      <w:lvlText w:val="%4."/>
      <w:lvlJc w:val="left"/>
      <w:pPr>
        <w:ind w:left="2880" w:hanging="360"/>
      </w:pPr>
    </w:lvl>
    <w:lvl w:ilvl="4" w:tplc="748C9CD4">
      <w:start w:val="1"/>
      <w:numFmt w:val="lowerLetter"/>
      <w:lvlText w:val="%5."/>
      <w:lvlJc w:val="left"/>
      <w:pPr>
        <w:ind w:left="3600" w:hanging="360"/>
      </w:pPr>
    </w:lvl>
    <w:lvl w:ilvl="5" w:tplc="EE46993E">
      <w:start w:val="1"/>
      <w:numFmt w:val="lowerRoman"/>
      <w:lvlText w:val="%6."/>
      <w:lvlJc w:val="right"/>
      <w:pPr>
        <w:ind w:left="4320" w:hanging="180"/>
      </w:pPr>
    </w:lvl>
    <w:lvl w:ilvl="6" w:tplc="4DF8A322">
      <w:start w:val="1"/>
      <w:numFmt w:val="decimal"/>
      <w:lvlText w:val="%7."/>
      <w:lvlJc w:val="left"/>
      <w:pPr>
        <w:ind w:left="5040" w:hanging="360"/>
      </w:pPr>
    </w:lvl>
    <w:lvl w:ilvl="7" w:tplc="FDFE8BEE">
      <w:start w:val="1"/>
      <w:numFmt w:val="lowerLetter"/>
      <w:lvlText w:val="%8."/>
      <w:lvlJc w:val="left"/>
      <w:pPr>
        <w:ind w:left="5760" w:hanging="360"/>
      </w:pPr>
    </w:lvl>
    <w:lvl w:ilvl="8" w:tplc="CAE2D2CC">
      <w:start w:val="1"/>
      <w:numFmt w:val="lowerRoman"/>
      <w:lvlText w:val="%9."/>
      <w:lvlJc w:val="right"/>
      <w:pPr>
        <w:ind w:left="6480" w:hanging="180"/>
      </w:pPr>
    </w:lvl>
  </w:abstractNum>
  <w:abstractNum w:abstractNumId="9" w15:restartNumberingAfterBreak="0">
    <w:nsid w:val="1EDA4F87"/>
    <w:multiLevelType w:val="hybridMultilevel"/>
    <w:tmpl w:val="4F48FEEA"/>
    <w:lvl w:ilvl="0" w:tplc="FB963CB8">
      <w:start w:val="1"/>
      <w:numFmt w:val="decimal"/>
      <w:lvlText w:val="(%1)"/>
      <w:lvlJc w:val="left"/>
      <w:pPr>
        <w:ind w:left="720" w:hanging="360"/>
      </w:pPr>
    </w:lvl>
    <w:lvl w:ilvl="1" w:tplc="DF3C9CC0">
      <w:start w:val="1"/>
      <w:numFmt w:val="lowerLetter"/>
      <w:lvlText w:val="%2."/>
      <w:lvlJc w:val="left"/>
      <w:pPr>
        <w:ind w:left="1440" w:hanging="360"/>
      </w:pPr>
    </w:lvl>
    <w:lvl w:ilvl="2" w:tplc="213A0732">
      <w:start w:val="1"/>
      <w:numFmt w:val="lowerRoman"/>
      <w:lvlText w:val="%3."/>
      <w:lvlJc w:val="right"/>
      <w:pPr>
        <w:ind w:left="2160" w:hanging="180"/>
      </w:pPr>
    </w:lvl>
    <w:lvl w:ilvl="3" w:tplc="5358BEDE">
      <w:start w:val="1"/>
      <w:numFmt w:val="decimal"/>
      <w:lvlText w:val="%4."/>
      <w:lvlJc w:val="left"/>
      <w:pPr>
        <w:ind w:left="2880" w:hanging="360"/>
      </w:pPr>
    </w:lvl>
    <w:lvl w:ilvl="4" w:tplc="C8725D72">
      <w:start w:val="1"/>
      <w:numFmt w:val="lowerLetter"/>
      <w:lvlText w:val="%5."/>
      <w:lvlJc w:val="left"/>
      <w:pPr>
        <w:ind w:left="3600" w:hanging="360"/>
      </w:pPr>
    </w:lvl>
    <w:lvl w:ilvl="5" w:tplc="4FA620A4">
      <w:start w:val="1"/>
      <w:numFmt w:val="lowerRoman"/>
      <w:lvlText w:val="%6."/>
      <w:lvlJc w:val="right"/>
      <w:pPr>
        <w:ind w:left="4320" w:hanging="180"/>
      </w:pPr>
    </w:lvl>
    <w:lvl w:ilvl="6" w:tplc="83E8D90A">
      <w:start w:val="1"/>
      <w:numFmt w:val="decimal"/>
      <w:lvlText w:val="%7."/>
      <w:lvlJc w:val="left"/>
      <w:pPr>
        <w:ind w:left="5040" w:hanging="360"/>
      </w:pPr>
    </w:lvl>
    <w:lvl w:ilvl="7" w:tplc="F11C7076">
      <w:start w:val="1"/>
      <w:numFmt w:val="lowerLetter"/>
      <w:lvlText w:val="%8."/>
      <w:lvlJc w:val="left"/>
      <w:pPr>
        <w:ind w:left="5760" w:hanging="360"/>
      </w:pPr>
    </w:lvl>
    <w:lvl w:ilvl="8" w:tplc="C6C6562C">
      <w:start w:val="1"/>
      <w:numFmt w:val="lowerRoman"/>
      <w:lvlText w:val="%9."/>
      <w:lvlJc w:val="right"/>
      <w:pPr>
        <w:ind w:left="6480" w:hanging="180"/>
      </w:pPr>
    </w:lvl>
  </w:abstractNum>
  <w:abstractNum w:abstractNumId="10" w15:restartNumberingAfterBreak="0">
    <w:nsid w:val="1F2513BD"/>
    <w:multiLevelType w:val="hybridMultilevel"/>
    <w:tmpl w:val="E5EE83A8"/>
    <w:lvl w:ilvl="0" w:tplc="5726B966">
      <w:start w:val="1"/>
      <w:numFmt w:val="bullet"/>
      <w:lvlText w:val=""/>
      <w:lvlJc w:val="left"/>
      <w:pPr>
        <w:ind w:left="720" w:hanging="360"/>
      </w:pPr>
      <w:rPr>
        <w:rFonts w:ascii="Wingdings" w:hAnsi="Wingdings" w:hint="default"/>
      </w:rPr>
    </w:lvl>
    <w:lvl w:ilvl="1" w:tplc="0F326A32">
      <w:start w:val="1"/>
      <w:numFmt w:val="bullet"/>
      <w:lvlText w:val="o"/>
      <w:lvlJc w:val="left"/>
      <w:pPr>
        <w:ind w:left="1440" w:hanging="360"/>
      </w:pPr>
      <w:rPr>
        <w:rFonts w:ascii="Courier New" w:hAnsi="Courier New" w:cs="Courier New" w:hint="default"/>
      </w:rPr>
    </w:lvl>
    <w:lvl w:ilvl="2" w:tplc="9C948968">
      <w:start w:val="1"/>
      <w:numFmt w:val="bullet"/>
      <w:lvlText w:val=""/>
      <w:lvlJc w:val="left"/>
      <w:pPr>
        <w:ind w:left="2160" w:hanging="360"/>
      </w:pPr>
      <w:rPr>
        <w:rFonts w:ascii="Wingdings" w:hAnsi="Wingdings" w:hint="default"/>
      </w:rPr>
    </w:lvl>
    <w:lvl w:ilvl="3" w:tplc="F050EBDC">
      <w:start w:val="1"/>
      <w:numFmt w:val="bullet"/>
      <w:lvlText w:val=""/>
      <w:lvlJc w:val="left"/>
      <w:pPr>
        <w:ind w:left="2880" w:hanging="360"/>
      </w:pPr>
      <w:rPr>
        <w:rFonts w:ascii="Symbol" w:hAnsi="Symbol" w:hint="default"/>
      </w:rPr>
    </w:lvl>
    <w:lvl w:ilvl="4" w:tplc="ED4C05B8">
      <w:start w:val="1"/>
      <w:numFmt w:val="bullet"/>
      <w:lvlText w:val="o"/>
      <w:lvlJc w:val="left"/>
      <w:pPr>
        <w:ind w:left="3600" w:hanging="360"/>
      </w:pPr>
      <w:rPr>
        <w:rFonts w:ascii="Courier New" w:hAnsi="Courier New" w:cs="Courier New" w:hint="default"/>
      </w:rPr>
    </w:lvl>
    <w:lvl w:ilvl="5" w:tplc="D7BCF238">
      <w:start w:val="1"/>
      <w:numFmt w:val="bullet"/>
      <w:lvlText w:val=""/>
      <w:lvlJc w:val="left"/>
      <w:pPr>
        <w:ind w:left="4320" w:hanging="360"/>
      </w:pPr>
      <w:rPr>
        <w:rFonts w:ascii="Wingdings" w:hAnsi="Wingdings" w:hint="default"/>
      </w:rPr>
    </w:lvl>
    <w:lvl w:ilvl="6" w:tplc="FE42C240">
      <w:start w:val="1"/>
      <w:numFmt w:val="bullet"/>
      <w:lvlText w:val=""/>
      <w:lvlJc w:val="left"/>
      <w:pPr>
        <w:ind w:left="5040" w:hanging="360"/>
      </w:pPr>
      <w:rPr>
        <w:rFonts w:ascii="Symbol" w:hAnsi="Symbol" w:hint="default"/>
      </w:rPr>
    </w:lvl>
    <w:lvl w:ilvl="7" w:tplc="B57C0168">
      <w:start w:val="1"/>
      <w:numFmt w:val="bullet"/>
      <w:lvlText w:val="o"/>
      <w:lvlJc w:val="left"/>
      <w:pPr>
        <w:ind w:left="5760" w:hanging="360"/>
      </w:pPr>
      <w:rPr>
        <w:rFonts w:ascii="Courier New" w:hAnsi="Courier New" w:cs="Courier New" w:hint="default"/>
      </w:rPr>
    </w:lvl>
    <w:lvl w:ilvl="8" w:tplc="45320954">
      <w:start w:val="1"/>
      <w:numFmt w:val="bullet"/>
      <w:lvlText w:val=""/>
      <w:lvlJc w:val="left"/>
      <w:pPr>
        <w:ind w:left="6480" w:hanging="360"/>
      </w:pPr>
      <w:rPr>
        <w:rFonts w:ascii="Wingdings" w:hAnsi="Wingdings" w:hint="default"/>
      </w:rPr>
    </w:lvl>
  </w:abstractNum>
  <w:abstractNum w:abstractNumId="11" w15:restartNumberingAfterBreak="0">
    <w:nsid w:val="1FC63847"/>
    <w:multiLevelType w:val="hybridMultilevel"/>
    <w:tmpl w:val="7E82DAEA"/>
    <w:lvl w:ilvl="0" w:tplc="F202D6C0">
      <w:start w:val="1"/>
      <w:numFmt w:val="decimal"/>
      <w:lvlText w:val="(%1)"/>
      <w:lvlJc w:val="left"/>
      <w:pPr>
        <w:ind w:left="720" w:hanging="360"/>
      </w:pPr>
    </w:lvl>
    <w:lvl w:ilvl="1" w:tplc="460CB6A4">
      <w:start w:val="1"/>
      <w:numFmt w:val="lowerLetter"/>
      <w:lvlText w:val="%2."/>
      <w:lvlJc w:val="left"/>
      <w:pPr>
        <w:ind w:left="1440" w:hanging="360"/>
      </w:pPr>
    </w:lvl>
    <w:lvl w:ilvl="2" w:tplc="381CF504">
      <w:start w:val="1"/>
      <w:numFmt w:val="lowerRoman"/>
      <w:lvlText w:val="%3."/>
      <w:lvlJc w:val="right"/>
      <w:pPr>
        <w:ind w:left="2160" w:hanging="180"/>
      </w:pPr>
    </w:lvl>
    <w:lvl w:ilvl="3" w:tplc="3E387C9E">
      <w:start w:val="1"/>
      <w:numFmt w:val="decimal"/>
      <w:lvlText w:val="%4."/>
      <w:lvlJc w:val="left"/>
      <w:pPr>
        <w:ind w:left="2880" w:hanging="360"/>
      </w:pPr>
    </w:lvl>
    <w:lvl w:ilvl="4" w:tplc="1EEC8D44">
      <w:start w:val="1"/>
      <w:numFmt w:val="lowerLetter"/>
      <w:lvlText w:val="%5."/>
      <w:lvlJc w:val="left"/>
      <w:pPr>
        <w:ind w:left="3600" w:hanging="360"/>
      </w:pPr>
    </w:lvl>
    <w:lvl w:ilvl="5" w:tplc="ED38059C">
      <w:start w:val="1"/>
      <w:numFmt w:val="lowerRoman"/>
      <w:lvlText w:val="%6."/>
      <w:lvlJc w:val="right"/>
      <w:pPr>
        <w:ind w:left="4320" w:hanging="180"/>
      </w:pPr>
    </w:lvl>
    <w:lvl w:ilvl="6" w:tplc="7B18E81E">
      <w:start w:val="1"/>
      <w:numFmt w:val="decimal"/>
      <w:lvlText w:val="%7."/>
      <w:lvlJc w:val="left"/>
      <w:pPr>
        <w:ind w:left="5040" w:hanging="360"/>
      </w:pPr>
    </w:lvl>
    <w:lvl w:ilvl="7" w:tplc="89C85512">
      <w:start w:val="1"/>
      <w:numFmt w:val="lowerLetter"/>
      <w:lvlText w:val="%8."/>
      <w:lvlJc w:val="left"/>
      <w:pPr>
        <w:ind w:left="5760" w:hanging="360"/>
      </w:pPr>
    </w:lvl>
    <w:lvl w:ilvl="8" w:tplc="E57EBB12">
      <w:start w:val="1"/>
      <w:numFmt w:val="lowerRoman"/>
      <w:lvlText w:val="%9."/>
      <w:lvlJc w:val="right"/>
      <w:pPr>
        <w:ind w:left="6480" w:hanging="180"/>
      </w:pPr>
    </w:lvl>
  </w:abstractNum>
  <w:abstractNum w:abstractNumId="12" w15:restartNumberingAfterBreak="0">
    <w:nsid w:val="24977554"/>
    <w:multiLevelType w:val="hybridMultilevel"/>
    <w:tmpl w:val="CCA8F5E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298631D6"/>
    <w:multiLevelType w:val="hybridMultilevel"/>
    <w:tmpl w:val="524A6AB4"/>
    <w:lvl w:ilvl="0" w:tplc="F1E0AC98">
      <w:start w:val="1"/>
      <w:numFmt w:val="bullet"/>
      <w:lvlText w:val=""/>
      <w:lvlJc w:val="left"/>
      <w:pPr>
        <w:ind w:left="720" w:hanging="360"/>
      </w:pPr>
      <w:rPr>
        <w:rFonts w:ascii="Wingdings" w:hAnsi="Wingdings" w:hint="default"/>
      </w:rPr>
    </w:lvl>
    <w:lvl w:ilvl="1" w:tplc="CC06BEA4">
      <w:start w:val="1"/>
      <w:numFmt w:val="bullet"/>
      <w:lvlText w:val="o"/>
      <w:lvlJc w:val="left"/>
      <w:pPr>
        <w:ind w:left="1440" w:hanging="360"/>
      </w:pPr>
      <w:rPr>
        <w:rFonts w:ascii="Courier New" w:hAnsi="Courier New" w:cs="Courier New" w:hint="default"/>
      </w:rPr>
    </w:lvl>
    <w:lvl w:ilvl="2" w:tplc="2C0AD786">
      <w:start w:val="1"/>
      <w:numFmt w:val="bullet"/>
      <w:lvlText w:val=""/>
      <w:lvlJc w:val="left"/>
      <w:pPr>
        <w:ind w:left="2160" w:hanging="360"/>
      </w:pPr>
      <w:rPr>
        <w:rFonts w:ascii="Wingdings" w:hAnsi="Wingdings" w:hint="default"/>
      </w:rPr>
    </w:lvl>
    <w:lvl w:ilvl="3" w:tplc="EF90FD3A">
      <w:start w:val="1"/>
      <w:numFmt w:val="bullet"/>
      <w:lvlText w:val=""/>
      <w:lvlJc w:val="left"/>
      <w:pPr>
        <w:ind w:left="2880" w:hanging="360"/>
      </w:pPr>
      <w:rPr>
        <w:rFonts w:ascii="Symbol" w:hAnsi="Symbol" w:hint="default"/>
      </w:rPr>
    </w:lvl>
    <w:lvl w:ilvl="4" w:tplc="343C51DC">
      <w:start w:val="1"/>
      <w:numFmt w:val="bullet"/>
      <w:lvlText w:val="o"/>
      <w:lvlJc w:val="left"/>
      <w:pPr>
        <w:ind w:left="3600" w:hanging="360"/>
      </w:pPr>
      <w:rPr>
        <w:rFonts w:ascii="Courier New" w:hAnsi="Courier New" w:cs="Courier New" w:hint="default"/>
      </w:rPr>
    </w:lvl>
    <w:lvl w:ilvl="5" w:tplc="FBC67300">
      <w:start w:val="1"/>
      <w:numFmt w:val="bullet"/>
      <w:lvlText w:val=""/>
      <w:lvlJc w:val="left"/>
      <w:pPr>
        <w:ind w:left="4320" w:hanging="360"/>
      </w:pPr>
      <w:rPr>
        <w:rFonts w:ascii="Wingdings" w:hAnsi="Wingdings" w:hint="default"/>
      </w:rPr>
    </w:lvl>
    <w:lvl w:ilvl="6" w:tplc="61709212">
      <w:start w:val="1"/>
      <w:numFmt w:val="bullet"/>
      <w:lvlText w:val=""/>
      <w:lvlJc w:val="left"/>
      <w:pPr>
        <w:ind w:left="5040" w:hanging="360"/>
      </w:pPr>
      <w:rPr>
        <w:rFonts w:ascii="Symbol" w:hAnsi="Symbol" w:hint="default"/>
      </w:rPr>
    </w:lvl>
    <w:lvl w:ilvl="7" w:tplc="3C9810D0">
      <w:start w:val="1"/>
      <w:numFmt w:val="bullet"/>
      <w:lvlText w:val="o"/>
      <w:lvlJc w:val="left"/>
      <w:pPr>
        <w:ind w:left="5760" w:hanging="360"/>
      </w:pPr>
      <w:rPr>
        <w:rFonts w:ascii="Courier New" w:hAnsi="Courier New" w:cs="Courier New" w:hint="default"/>
      </w:rPr>
    </w:lvl>
    <w:lvl w:ilvl="8" w:tplc="69E2A3D6">
      <w:start w:val="1"/>
      <w:numFmt w:val="bullet"/>
      <w:lvlText w:val=""/>
      <w:lvlJc w:val="left"/>
      <w:pPr>
        <w:ind w:left="6480" w:hanging="360"/>
      </w:pPr>
      <w:rPr>
        <w:rFonts w:ascii="Wingdings" w:hAnsi="Wingdings" w:hint="default"/>
      </w:rPr>
    </w:lvl>
  </w:abstractNum>
  <w:abstractNum w:abstractNumId="14" w15:restartNumberingAfterBreak="0">
    <w:nsid w:val="29C522F1"/>
    <w:multiLevelType w:val="hybridMultilevel"/>
    <w:tmpl w:val="5F443746"/>
    <w:lvl w:ilvl="0" w:tplc="E03CE28A">
      <w:start w:val="1"/>
      <w:numFmt w:val="bullet"/>
      <w:lvlText w:val=""/>
      <w:lvlJc w:val="left"/>
      <w:pPr>
        <w:ind w:left="720" w:hanging="360"/>
      </w:pPr>
      <w:rPr>
        <w:rFonts w:ascii="Wingdings" w:hAnsi="Wingdings" w:hint="default"/>
      </w:rPr>
    </w:lvl>
    <w:lvl w:ilvl="1" w:tplc="5942B7B2">
      <w:start w:val="1"/>
      <w:numFmt w:val="bullet"/>
      <w:lvlText w:val="o"/>
      <w:lvlJc w:val="left"/>
      <w:pPr>
        <w:ind w:left="1440" w:hanging="360"/>
      </w:pPr>
      <w:rPr>
        <w:rFonts w:ascii="Courier New" w:hAnsi="Courier New" w:cs="Courier New" w:hint="default"/>
      </w:rPr>
    </w:lvl>
    <w:lvl w:ilvl="2" w:tplc="B69CED5E">
      <w:start w:val="1"/>
      <w:numFmt w:val="bullet"/>
      <w:lvlText w:val=""/>
      <w:lvlJc w:val="left"/>
      <w:pPr>
        <w:ind w:left="2160" w:hanging="360"/>
      </w:pPr>
      <w:rPr>
        <w:rFonts w:ascii="Wingdings" w:hAnsi="Wingdings" w:hint="default"/>
      </w:rPr>
    </w:lvl>
    <w:lvl w:ilvl="3" w:tplc="C0FE74C2">
      <w:start w:val="1"/>
      <w:numFmt w:val="bullet"/>
      <w:lvlText w:val=""/>
      <w:lvlJc w:val="left"/>
      <w:pPr>
        <w:ind w:left="2880" w:hanging="360"/>
      </w:pPr>
      <w:rPr>
        <w:rFonts w:ascii="Symbol" w:hAnsi="Symbol" w:hint="default"/>
      </w:rPr>
    </w:lvl>
    <w:lvl w:ilvl="4" w:tplc="D76256CE">
      <w:start w:val="1"/>
      <w:numFmt w:val="bullet"/>
      <w:lvlText w:val="o"/>
      <w:lvlJc w:val="left"/>
      <w:pPr>
        <w:ind w:left="3600" w:hanging="360"/>
      </w:pPr>
      <w:rPr>
        <w:rFonts w:ascii="Courier New" w:hAnsi="Courier New" w:cs="Courier New" w:hint="default"/>
      </w:rPr>
    </w:lvl>
    <w:lvl w:ilvl="5" w:tplc="8A1611A8">
      <w:start w:val="1"/>
      <w:numFmt w:val="bullet"/>
      <w:lvlText w:val=""/>
      <w:lvlJc w:val="left"/>
      <w:pPr>
        <w:ind w:left="4320" w:hanging="360"/>
      </w:pPr>
      <w:rPr>
        <w:rFonts w:ascii="Wingdings" w:hAnsi="Wingdings" w:hint="default"/>
      </w:rPr>
    </w:lvl>
    <w:lvl w:ilvl="6" w:tplc="9796FBBC">
      <w:start w:val="1"/>
      <w:numFmt w:val="bullet"/>
      <w:lvlText w:val=""/>
      <w:lvlJc w:val="left"/>
      <w:pPr>
        <w:ind w:left="5040" w:hanging="360"/>
      </w:pPr>
      <w:rPr>
        <w:rFonts w:ascii="Symbol" w:hAnsi="Symbol" w:hint="default"/>
      </w:rPr>
    </w:lvl>
    <w:lvl w:ilvl="7" w:tplc="DD64CF2A">
      <w:start w:val="1"/>
      <w:numFmt w:val="bullet"/>
      <w:lvlText w:val="o"/>
      <w:lvlJc w:val="left"/>
      <w:pPr>
        <w:ind w:left="5760" w:hanging="360"/>
      </w:pPr>
      <w:rPr>
        <w:rFonts w:ascii="Courier New" w:hAnsi="Courier New" w:cs="Courier New" w:hint="default"/>
      </w:rPr>
    </w:lvl>
    <w:lvl w:ilvl="8" w:tplc="122EF430">
      <w:start w:val="1"/>
      <w:numFmt w:val="bullet"/>
      <w:lvlText w:val=""/>
      <w:lvlJc w:val="left"/>
      <w:pPr>
        <w:ind w:left="6480" w:hanging="360"/>
      </w:pPr>
      <w:rPr>
        <w:rFonts w:ascii="Wingdings" w:hAnsi="Wingdings" w:hint="default"/>
      </w:rPr>
    </w:lvl>
  </w:abstractNum>
  <w:abstractNum w:abstractNumId="15" w15:restartNumberingAfterBreak="0">
    <w:nsid w:val="2C2256C8"/>
    <w:multiLevelType w:val="hybridMultilevel"/>
    <w:tmpl w:val="ECCE4068"/>
    <w:lvl w:ilvl="0" w:tplc="57163D54">
      <w:start w:val="1"/>
      <w:numFmt w:val="bullet"/>
      <w:lvlText w:val=""/>
      <w:lvlJc w:val="left"/>
      <w:pPr>
        <w:ind w:left="720" w:hanging="360"/>
      </w:pPr>
      <w:rPr>
        <w:rFonts w:ascii="Wingdings" w:hAnsi="Wingdings" w:hint="default"/>
      </w:rPr>
    </w:lvl>
    <w:lvl w:ilvl="1" w:tplc="3F04E2E2">
      <w:start w:val="1"/>
      <w:numFmt w:val="bullet"/>
      <w:lvlText w:val="o"/>
      <w:lvlJc w:val="left"/>
      <w:pPr>
        <w:ind w:left="1440" w:hanging="360"/>
      </w:pPr>
      <w:rPr>
        <w:rFonts w:ascii="Courier New" w:hAnsi="Courier New" w:cs="Courier New" w:hint="default"/>
      </w:rPr>
    </w:lvl>
    <w:lvl w:ilvl="2" w:tplc="7EBA0F06">
      <w:start w:val="1"/>
      <w:numFmt w:val="bullet"/>
      <w:lvlText w:val=""/>
      <w:lvlJc w:val="left"/>
      <w:pPr>
        <w:ind w:left="2160" w:hanging="360"/>
      </w:pPr>
      <w:rPr>
        <w:rFonts w:ascii="Wingdings" w:hAnsi="Wingdings" w:hint="default"/>
      </w:rPr>
    </w:lvl>
    <w:lvl w:ilvl="3" w:tplc="BF2A3654">
      <w:start w:val="1"/>
      <w:numFmt w:val="bullet"/>
      <w:lvlText w:val=""/>
      <w:lvlJc w:val="left"/>
      <w:pPr>
        <w:ind w:left="2880" w:hanging="360"/>
      </w:pPr>
      <w:rPr>
        <w:rFonts w:ascii="Symbol" w:hAnsi="Symbol" w:hint="default"/>
      </w:rPr>
    </w:lvl>
    <w:lvl w:ilvl="4" w:tplc="7F381DD6">
      <w:start w:val="1"/>
      <w:numFmt w:val="bullet"/>
      <w:lvlText w:val="o"/>
      <w:lvlJc w:val="left"/>
      <w:pPr>
        <w:ind w:left="3600" w:hanging="360"/>
      </w:pPr>
      <w:rPr>
        <w:rFonts w:ascii="Courier New" w:hAnsi="Courier New" w:cs="Courier New" w:hint="default"/>
      </w:rPr>
    </w:lvl>
    <w:lvl w:ilvl="5" w:tplc="13923A18">
      <w:start w:val="1"/>
      <w:numFmt w:val="bullet"/>
      <w:lvlText w:val=""/>
      <w:lvlJc w:val="left"/>
      <w:pPr>
        <w:ind w:left="4320" w:hanging="360"/>
      </w:pPr>
      <w:rPr>
        <w:rFonts w:ascii="Wingdings" w:hAnsi="Wingdings" w:hint="default"/>
      </w:rPr>
    </w:lvl>
    <w:lvl w:ilvl="6" w:tplc="3A0C665C">
      <w:start w:val="1"/>
      <w:numFmt w:val="bullet"/>
      <w:lvlText w:val=""/>
      <w:lvlJc w:val="left"/>
      <w:pPr>
        <w:ind w:left="5040" w:hanging="360"/>
      </w:pPr>
      <w:rPr>
        <w:rFonts w:ascii="Symbol" w:hAnsi="Symbol" w:hint="default"/>
      </w:rPr>
    </w:lvl>
    <w:lvl w:ilvl="7" w:tplc="37F29F2E">
      <w:start w:val="1"/>
      <w:numFmt w:val="bullet"/>
      <w:lvlText w:val="o"/>
      <w:lvlJc w:val="left"/>
      <w:pPr>
        <w:ind w:left="5760" w:hanging="360"/>
      </w:pPr>
      <w:rPr>
        <w:rFonts w:ascii="Courier New" w:hAnsi="Courier New" w:cs="Courier New" w:hint="default"/>
      </w:rPr>
    </w:lvl>
    <w:lvl w:ilvl="8" w:tplc="0E82F31A">
      <w:start w:val="1"/>
      <w:numFmt w:val="bullet"/>
      <w:lvlText w:val=""/>
      <w:lvlJc w:val="left"/>
      <w:pPr>
        <w:ind w:left="6480" w:hanging="360"/>
      </w:pPr>
      <w:rPr>
        <w:rFonts w:ascii="Wingdings" w:hAnsi="Wingdings" w:hint="default"/>
      </w:rPr>
    </w:lvl>
  </w:abstractNum>
  <w:abstractNum w:abstractNumId="16" w15:restartNumberingAfterBreak="0">
    <w:nsid w:val="2C894F12"/>
    <w:multiLevelType w:val="hybridMultilevel"/>
    <w:tmpl w:val="3D403138"/>
    <w:lvl w:ilvl="0" w:tplc="9FE0C19C">
      <w:start w:val="1"/>
      <w:numFmt w:val="bullet"/>
      <w:lvlText w:val="-"/>
      <w:lvlJc w:val="left"/>
      <w:pPr>
        <w:ind w:left="340" w:hanging="283"/>
      </w:pPr>
      <w:rPr>
        <w:rFonts w:ascii="Arial" w:eastAsiaTheme="minorHAnsi" w:hAnsi="Arial" w:hint="default"/>
      </w:rPr>
    </w:lvl>
    <w:lvl w:ilvl="1" w:tplc="F78AFE50">
      <w:start w:val="1"/>
      <w:numFmt w:val="bullet"/>
      <w:lvlText w:val="o"/>
      <w:lvlJc w:val="left"/>
      <w:pPr>
        <w:ind w:left="1440" w:hanging="360"/>
      </w:pPr>
      <w:rPr>
        <w:rFonts w:ascii="Courier New" w:hAnsi="Courier New" w:cs="Courier New" w:hint="default"/>
      </w:rPr>
    </w:lvl>
    <w:lvl w:ilvl="2" w:tplc="DE168670">
      <w:start w:val="1"/>
      <w:numFmt w:val="bullet"/>
      <w:lvlText w:val=""/>
      <w:lvlJc w:val="left"/>
      <w:pPr>
        <w:ind w:left="2160" w:hanging="360"/>
      </w:pPr>
      <w:rPr>
        <w:rFonts w:ascii="Wingdings" w:hAnsi="Wingdings" w:hint="default"/>
      </w:rPr>
    </w:lvl>
    <w:lvl w:ilvl="3" w:tplc="ECB69C62">
      <w:start w:val="1"/>
      <w:numFmt w:val="bullet"/>
      <w:lvlText w:val=""/>
      <w:lvlJc w:val="left"/>
      <w:pPr>
        <w:ind w:left="2880" w:hanging="360"/>
      </w:pPr>
      <w:rPr>
        <w:rFonts w:ascii="Symbol" w:hAnsi="Symbol" w:hint="default"/>
      </w:rPr>
    </w:lvl>
    <w:lvl w:ilvl="4" w:tplc="DFA2DFC0">
      <w:start w:val="1"/>
      <w:numFmt w:val="bullet"/>
      <w:lvlText w:val="o"/>
      <w:lvlJc w:val="left"/>
      <w:pPr>
        <w:ind w:left="3600" w:hanging="360"/>
      </w:pPr>
      <w:rPr>
        <w:rFonts w:ascii="Courier New" w:hAnsi="Courier New" w:cs="Courier New" w:hint="default"/>
      </w:rPr>
    </w:lvl>
    <w:lvl w:ilvl="5" w:tplc="576C2DB4">
      <w:start w:val="1"/>
      <w:numFmt w:val="bullet"/>
      <w:lvlText w:val=""/>
      <w:lvlJc w:val="left"/>
      <w:pPr>
        <w:ind w:left="4320" w:hanging="360"/>
      </w:pPr>
      <w:rPr>
        <w:rFonts w:ascii="Wingdings" w:hAnsi="Wingdings" w:hint="default"/>
      </w:rPr>
    </w:lvl>
    <w:lvl w:ilvl="6" w:tplc="D3F298BC">
      <w:start w:val="1"/>
      <w:numFmt w:val="bullet"/>
      <w:lvlText w:val=""/>
      <w:lvlJc w:val="left"/>
      <w:pPr>
        <w:ind w:left="5040" w:hanging="360"/>
      </w:pPr>
      <w:rPr>
        <w:rFonts w:ascii="Symbol" w:hAnsi="Symbol" w:hint="default"/>
      </w:rPr>
    </w:lvl>
    <w:lvl w:ilvl="7" w:tplc="046AA598">
      <w:start w:val="1"/>
      <w:numFmt w:val="bullet"/>
      <w:lvlText w:val="o"/>
      <w:lvlJc w:val="left"/>
      <w:pPr>
        <w:ind w:left="5760" w:hanging="360"/>
      </w:pPr>
      <w:rPr>
        <w:rFonts w:ascii="Courier New" w:hAnsi="Courier New" w:cs="Courier New" w:hint="default"/>
      </w:rPr>
    </w:lvl>
    <w:lvl w:ilvl="8" w:tplc="48068666">
      <w:start w:val="1"/>
      <w:numFmt w:val="bullet"/>
      <w:lvlText w:val=""/>
      <w:lvlJc w:val="left"/>
      <w:pPr>
        <w:ind w:left="6480" w:hanging="360"/>
      </w:pPr>
      <w:rPr>
        <w:rFonts w:ascii="Wingdings" w:hAnsi="Wingdings" w:hint="default"/>
      </w:rPr>
    </w:lvl>
  </w:abstractNum>
  <w:abstractNum w:abstractNumId="17" w15:restartNumberingAfterBreak="0">
    <w:nsid w:val="303D44DF"/>
    <w:multiLevelType w:val="hybridMultilevel"/>
    <w:tmpl w:val="CE8C4514"/>
    <w:lvl w:ilvl="0" w:tplc="703ADCC8">
      <w:start w:val="1"/>
      <w:numFmt w:val="bullet"/>
      <w:lvlText w:val=""/>
      <w:lvlJc w:val="left"/>
      <w:pPr>
        <w:tabs>
          <w:tab w:val="num" w:pos="720"/>
        </w:tabs>
        <w:ind w:left="720" w:hanging="360"/>
      </w:pPr>
      <w:rPr>
        <w:rFonts w:ascii="Wingdings" w:hAnsi="Wingdings" w:hint="default"/>
        <w:sz w:val="20"/>
      </w:rPr>
    </w:lvl>
    <w:lvl w:ilvl="1" w:tplc="60E0E440">
      <w:start w:val="1"/>
      <w:numFmt w:val="bullet"/>
      <w:lvlText w:val="o"/>
      <w:lvlJc w:val="left"/>
      <w:pPr>
        <w:tabs>
          <w:tab w:val="num" w:pos="1440"/>
        </w:tabs>
        <w:ind w:left="1440" w:hanging="360"/>
      </w:pPr>
      <w:rPr>
        <w:rFonts w:ascii="Courier New" w:hAnsi="Courier New" w:hint="default"/>
        <w:sz w:val="20"/>
      </w:rPr>
    </w:lvl>
    <w:lvl w:ilvl="2" w:tplc="E94EFCB6">
      <w:start w:val="1"/>
      <w:numFmt w:val="bullet"/>
      <w:lvlText w:val=""/>
      <w:lvlJc w:val="left"/>
      <w:pPr>
        <w:tabs>
          <w:tab w:val="num" w:pos="2160"/>
        </w:tabs>
        <w:ind w:left="2160" w:hanging="360"/>
      </w:pPr>
      <w:rPr>
        <w:rFonts w:ascii="Wingdings" w:hAnsi="Wingdings" w:hint="default"/>
        <w:sz w:val="20"/>
      </w:rPr>
    </w:lvl>
    <w:lvl w:ilvl="3" w:tplc="69E855D0">
      <w:start w:val="1"/>
      <w:numFmt w:val="bullet"/>
      <w:lvlText w:val=""/>
      <w:lvlJc w:val="left"/>
      <w:pPr>
        <w:tabs>
          <w:tab w:val="num" w:pos="2880"/>
        </w:tabs>
        <w:ind w:left="2880" w:hanging="360"/>
      </w:pPr>
      <w:rPr>
        <w:rFonts w:ascii="Wingdings" w:hAnsi="Wingdings" w:hint="default"/>
        <w:sz w:val="20"/>
      </w:rPr>
    </w:lvl>
    <w:lvl w:ilvl="4" w:tplc="6C56AECA">
      <w:start w:val="1"/>
      <w:numFmt w:val="bullet"/>
      <w:lvlText w:val=""/>
      <w:lvlJc w:val="left"/>
      <w:pPr>
        <w:tabs>
          <w:tab w:val="num" w:pos="3600"/>
        </w:tabs>
        <w:ind w:left="3600" w:hanging="360"/>
      </w:pPr>
      <w:rPr>
        <w:rFonts w:ascii="Wingdings" w:hAnsi="Wingdings" w:hint="default"/>
        <w:sz w:val="20"/>
      </w:rPr>
    </w:lvl>
    <w:lvl w:ilvl="5" w:tplc="12A8272C">
      <w:start w:val="1"/>
      <w:numFmt w:val="bullet"/>
      <w:lvlText w:val=""/>
      <w:lvlJc w:val="left"/>
      <w:pPr>
        <w:tabs>
          <w:tab w:val="num" w:pos="4320"/>
        </w:tabs>
        <w:ind w:left="4320" w:hanging="360"/>
      </w:pPr>
      <w:rPr>
        <w:rFonts w:ascii="Wingdings" w:hAnsi="Wingdings" w:hint="default"/>
        <w:sz w:val="20"/>
      </w:rPr>
    </w:lvl>
    <w:lvl w:ilvl="6" w:tplc="0C742E64">
      <w:start w:val="1"/>
      <w:numFmt w:val="bullet"/>
      <w:lvlText w:val=""/>
      <w:lvlJc w:val="left"/>
      <w:pPr>
        <w:tabs>
          <w:tab w:val="num" w:pos="5040"/>
        </w:tabs>
        <w:ind w:left="5040" w:hanging="360"/>
      </w:pPr>
      <w:rPr>
        <w:rFonts w:ascii="Wingdings" w:hAnsi="Wingdings" w:hint="default"/>
        <w:sz w:val="20"/>
      </w:rPr>
    </w:lvl>
    <w:lvl w:ilvl="7" w:tplc="F6CC95F0">
      <w:start w:val="1"/>
      <w:numFmt w:val="bullet"/>
      <w:lvlText w:val=""/>
      <w:lvlJc w:val="left"/>
      <w:pPr>
        <w:tabs>
          <w:tab w:val="num" w:pos="5760"/>
        </w:tabs>
        <w:ind w:left="5760" w:hanging="360"/>
      </w:pPr>
      <w:rPr>
        <w:rFonts w:ascii="Wingdings" w:hAnsi="Wingdings" w:hint="default"/>
        <w:sz w:val="20"/>
      </w:rPr>
    </w:lvl>
    <w:lvl w:ilvl="8" w:tplc="B750113E">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1BF2CEF"/>
    <w:multiLevelType w:val="hybridMultilevel"/>
    <w:tmpl w:val="64EC483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3B7B27E2"/>
    <w:multiLevelType w:val="hybridMultilevel"/>
    <w:tmpl w:val="6FB86F62"/>
    <w:lvl w:ilvl="0" w:tplc="9F74D1DE">
      <w:start w:val="1"/>
      <w:numFmt w:val="bullet"/>
      <w:lvlText w:val="-"/>
      <w:lvlJc w:val="left"/>
      <w:pPr>
        <w:ind w:left="284" w:hanging="284"/>
      </w:pPr>
      <w:rPr>
        <w:rFonts w:ascii="Arial" w:eastAsiaTheme="minorHAnsi" w:hAnsi="Arial" w:hint="default"/>
      </w:rPr>
    </w:lvl>
    <w:lvl w:ilvl="1" w:tplc="E69E0108">
      <w:start w:val="1"/>
      <w:numFmt w:val="bullet"/>
      <w:lvlText w:val="o"/>
      <w:lvlJc w:val="left"/>
      <w:pPr>
        <w:ind w:left="1440" w:hanging="360"/>
      </w:pPr>
      <w:rPr>
        <w:rFonts w:ascii="Courier New" w:hAnsi="Courier New" w:cs="Courier New" w:hint="default"/>
      </w:rPr>
    </w:lvl>
    <w:lvl w:ilvl="2" w:tplc="FB66384E">
      <w:start w:val="1"/>
      <w:numFmt w:val="bullet"/>
      <w:lvlText w:val=""/>
      <w:lvlJc w:val="left"/>
      <w:pPr>
        <w:ind w:left="2160" w:hanging="360"/>
      </w:pPr>
      <w:rPr>
        <w:rFonts w:ascii="Wingdings" w:hAnsi="Wingdings" w:hint="default"/>
      </w:rPr>
    </w:lvl>
    <w:lvl w:ilvl="3" w:tplc="68DE938C">
      <w:start w:val="1"/>
      <w:numFmt w:val="bullet"/>
      <w:lvlText w:val=""/>
      <w:lvlJc w:val="left"/>
      <w:pPr>
        <w:ind w:left="2880" w:hanging="360"/>
      </w:pPr>
      <w:rPr>
        <w:rFonts w:ascii="Symbol" w:hAnsi="Symbol" w:hint="default"/>
      </w:rPr>
    </w:lvl>
    <w:lvl w:ilvl="4" w:tplc="DE201458">
      <w:start w:val="1"/>
      <w:numFmt w:val="bullet"/>
      <w:lvlText w:val="o"/>
      <w:lvlJc w:val="left"/>
      <w:pPr>
        <w:ind w:left="3600" w:hanging="360"/>
      </w:pPr>
      <w:rPr>
        <w:rFonts w:ascii="Courier New" w:hAnsi="Courier New" w:cs="Courier New" w:hint="default"/>
      </w:rPr>
    </w:lvl>
    <w:lvl w:ilvl="5" w:tplc="E4064A22">
      <w:start w:val="1"/>
      <w:numFmt w:val="bullet"/>
      <w:lvlText w:val=""/>
      <w:lvlJc w:val="left"/>
      <w:pPr>
        <w:ind w:left="4320" w:hanging="360"/>
      </w:pPr>
      <w:rPr>
        <w:rFonts w:ascii="Wingdings" w:hAnsi="Wingdings" w:hint="default"/>
      </w:rPr>
    </w:lvl>
    <w:lvl w:ilvl="6" w:tplc="62F4A81A">
      <w:start w:val="1"/>
      <w:numFmt w:val="bullet"/>
      <w:lvlText w:val=""/>
      <w:lvlJc w:val="left"/>
      <w:pPr>
        <w:ind w:left="5040" w:hanging="360"/>
      </w:pPr>
      <w:rPr>
        <w:rFonts w:ascii="Symbol" w:hAnsi="Symbol" w:hint="default"/>
      </w:rPr>
    </w:lvl>
    <w:lvl w:ilvl="7" w:tplc="7D98B0CE">
      <w:start w:val="1"/>
      <w:numFmt w:val="bullet"/>
      <w:lvlText w:val="o"/>
      <w:lvlJc w:val="left"/>
      <w:pPr>
        <w:ind w:left="5760" w:hanging="360"/>
      </w:pPr>
      <w:rPr>
        <w:rFonts w:ascii="Courier New" w:hAnsi="Courier New" w:cs="Courier New" w:hint="default"/>
      </w:rPr>
    </w:lvl>
    <w:lvl w:ilvl="8" w:tplc="47503FC8">
      <w:start w:val="1"/>
      <w:numFmt w:val="bullet"/>
      <w:lvlText w:val=""/>
      <w:lvlJc w:val="left"/>
      <w:pPr>
        <w:ind w:left="6480" w:hanging="360"/>
      </w:pPr>
      <w:rPr>
        <w:rFonts w:ascii="Wingdings" w:hAnsi="Wingdings" w:hint="default"/>
      </w:rPr>
    </w:lvl>
  </w:abstractNum>
  <w:abstractNum w:abstractNumId="20" w15:restartNumberingAfterBreak="0">
    <w:nsid w:val="431F2EE8"/>
    <w:multiLevelType w:val="hybridMultilevel"/>
    <w:tmpl w:val="7CAEB5AC"/>
    <w:lvl w:ilvl="0" w:tplc="0FC6821E">
      <w:start w:val="1"/>
      <w:numFmt w:val="bullet"/>
      <w:lvlText w:val=""/>
      <w:lvlJc w:val="left"/>
      <w:pPr>
        <w:tabs>
          <w:tab w:val="num" w:pos="720"/>
        </w:tabs>
        <w:ind w:left="720" w:hanging="360"/>
      </w:pPr>
      <w:rPr>
        <w:rFonts w:ascii="Symbol" w:hAnsi="Symbol" w:hint="default"/>
        <w:sz w:val="20"/>
      </w:rPr>
    </w:lvl>
    <w:lvl w:ilvl="1" w:tplc="3BEEA8CC">
      <w:start w:val="1"/>
      <w:numFmt w:val="bullet"/>
      <w:lvlText w:val="o"/>
      <w:lvlJc w:val="left"/>
      <w:pPr>
        <w:tabs>
          <w:tab w:val="num" w:pos="1440"/>
        </w:tabs>
        <w:ind w:left="1440" w:hanging="360"/>
      </w:pPr>
      <w:rPr>
        <w:rFonts w:ascii="Courier New" w:hAnsi="Courier New" w:hint="default"/>
        <w:sz w:val="20"/>
      </w:rPr>
    </w:lvl>
    <w:lvl w:ilvl="2" w:tplc="38208FF0">
      <w:start w:val="1"/>
      <w:numFmt w:val="bullet"/>
      <w:lvlText w:val=""/>
      <w:lvlJc w:val="left"/>
      <w:pPr>
        <w:tabs>
          <w:tab w:val="num" w:pos="2160"/>
        </w:tabs>
        <w:ind w:left="2160" w:hanging="360"/>
      </w:pPr>
      <w:rPr>
        <w:rFonts w:ascii="Wingdings" w:hAnsi="Wingdings" w:hint="default"/>
        <w:sz w:val="20"/>
      </w:rPr>
    </w:lvl>
    <w:lvl w:ilvl="3" w:tplc="845E9AC6">
      <w:start w:val="1"/>
      <w:numFmt w:val="bullet"/>
      <w:lvlText w:val=""/>
      <w:lvlJc w:val="left"/>
      <w:pPr>
        <w:tabs>
          <w:tab w:val="num" w:pos="2880"/>
        </w:tabs>
        <w:ind w:left="2880" w:hanging="360"/>
      </w:pPr>
      <w:rPr>
        <w:rFonts w:ascii="Wingdings" w:hAnsi="Wingdings" w:hint="default"/>
        <w:sz w:val="20"/>
      </w:rPr>
    </w:lvl>
    <w:lvl w:ilvl="4" w:tplc="09D80358">
      <w:start w:val="1"/>
      <w:numFmt w:val="bullet"/>
      <w:lvlText w:val=""/>
      <w:lvlJc w:val="left"/>
      <w:pPr>
        <w:tabs>
          <w:tab w:val="num" w:pos="3600"/>
        </w:tabs>
        <w:ind w:left="3600" w:hanging="360"/>
      </w:pPr>
      <w:rPr>
        <w:rFonts w:ascii="Wingdings" w:hAnsi="Wingdings" w:hint="default"/>
        <w:sz w:val="20"/>
      </w:rPr>
    </w:lvl>
    <w:lvl w:ilvl="5" w:tplc="C186C1FE">
      <w:start w:val="1"/>
      <w:numFmt w:val="bullet"/>
      <w:lvlText w:val=""/>
      <w:lvlJc w:val="left"/>
      <w:pPr>
        <w:tabs>
          <w:tab w:val="num" w:pos="4320"/>
        </w:tabs>
        <w:ind w:left="4320" w:hanging="360"/>
      </w:pPr>
      <w:rPr>
        <w:rFonts w:ascii="Wingdings" w:hAnsi="Wingdings" w:hint="default"/>
        <w:sz w:val="20"/>
      </w:rPr>
    </w:lvl>
    <w:lvl w:ilvl="6" w:tplc="B2F637C8">
      <w:start w:val="1"/>
      <w:numFmt w:val="bullet"/>
      <w:lvlText w:val=""/>
      <w:lvlJc w:val="left"/>
      <w:pPr>
        <w:tabs>
          <w:tab w:val="num" w:pos="5040"/>
        </w:tabs>
        <w:ind w:left="5040" w:hanging="360"/>
      </w:pPr>
      <w:rPr>
        <w:rFonts w:ascii="Wingdings" w:hAnsi="Wingdings" w:hint="default"/>
        <w:sz w:val="20"/>
      </w:rPr>
    </w:lvl>
    <w:lvl w:ilvl="7" w:tplc="81C02B60">
      <w:start w:val="1"/>
      <w:numFmt w:val="bullet"/>
      <w:lvlText w:val=""/>
      <w:lvlJc w:val="left"/>
      <w:pPr>
        <w:tabs>
          <w:tab w:val="num" w:pos="5760"/>
        </w:tabs>
        <w:ind w:left="5760" w:hanging="360"/>
      </w:pPr>
      <w:rPr>
        <w:rFonts w:ascii="Wingdings" w:hAnsi="Wingdings" w:hint="default"/>
        <w:sz w:val="20"/>
      </w:rPr>
    </w:lvl>
    <w:lvl w:ilvl="8" w:tplc="67A0F962">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36E0AE0"/>
    <w:multiLevelType w:val="multilevel"/>
    <w:tmpl w:val="A65481E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2" w15:restartNumberingAfterBreak="0">
    <w:nsid w:val="43E02D83"/>
    <w:multiLevelType w:val="hybridMultilevel"/>
    <w:tmpl w:val="6E02A7DE"/>
    <w:lvl w:ilvl="0" w:tplc="8BACD9BA">
      <w:start w:val="1"/>
      <w:numFmt w:val="bullet"/>
      <w:lvlText w:val="-"/>
      <w:lvlJc w:val="left"/>
      <w:pPr>
        <w:ind w:left="720" w:hanging="663"/>
      </w:pPr>
      <w:rPr>
        <w:rFonts w:ascii="Arial" w:eastAsiaTheme="minorHAnsi" w:hAnsi="Arial" w:hint="default"/>
      </w:rPr>
    </w:lvl>
    <w:lvl w:ilvl="1" w:tplc="56DA5D7C">
      <w:start w:val="1"/>
      <w:numFmt w:val="bullet"/>
      <w:lvlText w:val="o"/>
      <w:lvlJc w:val="left"/>
      <w:pPr>
        <w:ind w:left="1440" w:hanging="360"/>
      </w:pPr>
      <w:rPr>
        <w:rFonts w:ascii="Courier New" w:hAnsi="Courier New" w:cs="Courier New" w:hint="default"/>
      </w:rPr>
    </w:lvl>
    <w:lvl w:ilvl="2" w:tplc="FC3E9A6C">
      <w:start w:val="1"/>
      <w:numFmt w:val="bullet"/>
      <w:lvlText w:val=""/>
      <w:lvlJc w:val="left"/>
      <w:pPr>
        <w:ind w:left="2160" w:hanging="360"/>
      </w:pPr>
      <w:rPr>
        <w:rFonts w:ascii="Wingdings" w:hAnsi="Wingdings" w:hint="default"/>
      </w:rPr>
    </w:lvl>
    <w:lvl w:ilvl="3" w:tplc="C1B0320E">
      <w:start w:val="1"/>
      <w:numFmt w:val="bullet"/>
      <w:lvlText w:val=""/>
      <w:lvlJc w:val="left"/>
      <w:pPr>
        <w:ind w:left="2880" w:hanging="360"/>
      </w:pPr>
      <w:rPr>
        <w:rFonts w:ascii="Symbol" w:hAnsi="Symbol" w:hint="default"/>
      </w:rPr>
    </w:lvl>
    <w:lvl w:ilvl="4" w:tplc="A1F23762">
      <w:start w:val="1"/>
      <w:numFmt w:val="bullet"/>
      <w:lvlText w:val="o"/>
      <w:lvlJc w:val="left"/>
      <w:pPr>
        <w:ind w:left="3600" w:hanging="360"/>
      </w:pPr>
      <w:rPr>
        <w:rFonts w:ascii="Courier New" w:hAnsi="Courier New" w:cs="Courier New" w:hint="default"/>
      </w:rPr>
    </w:lvl>
    <w:lvl w:ilvl="5" w:tplc="38B8369E">
      <w:start w:val="1"/>
      <w:numFmt w:val="bullet"/>
      <w:lvlText w:val=""/>
      <w:lvlJc w:val="left"/>
      <w:pPr>
        <w:ind w:left="4320" w:hanging="360"/>
      </w:pPr>
      <w:rPr>
        <w:rFonts w:ascii="Wingdings" w:hAnsi="Wingdings" w:hint="default"/>
      </w:rPr>
    </w:lvl>
    <w:lvl w:ilvl="6" w:tplc="9970E370">
      <w:start w:val="1"/>
      <w:numFmt w:val="bullet"/>
      <w:lvlText w:val=""/>
      <w:lvlJc w:val="left"/>
      <w:pPr>
        <w:ind w:left="5040" w:hanging="360"/>
      </w:pPr>
      <w:rPr>
        <w:rFonts w:ascii="Symbol" w:hAnsi="Symbol" w:hint="default"/>
      </w:rPr>
    </w:lvl>
    <w:lvl w:ilvl="7" w:tplc="DEFE53DC">
      <w:start w:val="1"/>
      <w:numFmt w:val="bullet"/>
      <w:lvlText w:val="o"/>
      <w:lvlJc w:val="left"/>
      <w:pPr>
        <w:ind w:left="5760" w:hanging="360"/>
      </w:pPr>
      <w:rPr>
        <w:rFonts w:ascii="Courier New" w:hAnsi="Courier New" w:cs="Courier New" w:hint="default"/>
      </w:rPr>
    </w:lvl>
    <w:lvl w:ilvl="8" w:tplc="91086120">
      <w:start w:val="1"/>
      <w:numFmt w:val="bullet"/>
      <w:lvlText w:val=""/>
      <w:lvlJc w:val="left"/>
      <w:pPr>
        <w:ind w:left="6480" w:hanging="360"/>
      </w:pPr>
      <w:rPr>
        <w:rFonts w:ascii="Wingdings" w:hAnsi="Wingdings" w:hint="default"/>
      </w:rPr>
    </w:lvl>
  </w:abstractNum>
  <w:abstractNum w:abstractNumId="23" w15:restartNumberingAfterBreak="0">
    <w:nsid w:val="44813F3C"/>
    <w:multiLevelType w:val="hybridMultilevel"/>
    <w:tmpl w:val="605C0794"/>
    <w:lvl w:ilvl="0" w:tplc="1942373A">
      <w:start w:val="1"/>
      <w:numFmt w:val="bullet"/>
      <w:lvlText w:val=""/>
      <w:lvlJc w:val="left"/>
      <w:pPr>
        <w:tabs>
          <w:tab w:val="num" w:pos="720"/>
        </w:tabs>
        <w:ind w:left="720" w:hanging="360"/>
      </w:pPr>
      <w:rPr>
        <w:rFonts w:ascii="Wingdings" w:hAnsi="Wingdings" w:hint="default"/>
        <w:sz w:val="20"/>
      </w:rPr>
    </w:lvl>
    <w:lvl w:ilvl="1" w:tplc="2970F0F2">
      <w:start w:val="1"/>
      <w:numFmt w:val="bullet"/>
      <w:lvlText w:val="o"/>
      <w:lvlJc w:val="left"/>
      <w:pPr>
        <w:tabs>
          <w:tab w:val="num" w:pos="1440"/>
        </w:tabs>
        <w:ind w:left="1440" w:hanging="360"/>
      </w:pPr>
      <w:rPr>
        <w:rFonts w:ascii="Courier New" w:hAnsi="Courier New" w:hint="default"/>
        <w:sz w:val="20"/>
      </w:rPr>
    </w:lvl>
    <w:lvl w:ilvl="2" w:tplc="0CCA1F94">
      <w:start w:val="1"/>
      <w:numFmt w:val="bullet"/>
      <w:lvlText w:val=""/>
      <w:lvlJc w:val="left"/>
      <w:pPr>
        <w:tabs>
          <w:tab w:val="num" w:pos="2160"/>
        </w:tabs>
        <w:ind w:left="2160" w:hanging="360"/>
      </w:pPr>
      <w:rPr>
        <w:rFonts w:ascii="Wingdings" w:hAnsi="Wingdings" w:hint="default"/>
        <w:sz w:val="20"/>
      </w:rPr>
    </w:lvl>
    <w:lvl w:ilvl="3" w:tplc="CBE22366">
      <w:start w:val="1"/>
      <w:numFmt w:val="bullet"/>
      <w:lvlText w:val=""/>
      <w:lvlJc w:val="left"/>
      <w:pPr>
        <w:tabs>
          <w:tab w:val="num" w:pos="2880"/>
        </w:tabs>
        <w:ind w:left="2880" w:hanging="360"/>
      </w:pPr>
      <w:rPr>
        <w:rFonts w:ascii="Wingdings" w:hAnsi="Wingdings" w:hint="default"/>
        <w:sz w:val="20"/>
      </w:rPr>
    </w:lvl>
    <w:lvl w:ilvl="4" w:tplc="563828F8">
      <w:start w:val="1"/>
      <w:numFmt w:val="bullet"/>
      <w:lvlText w:val=""/>
      <w:lvlJc w:val="left"/>
      <w:pPr>
        <w:tabs>
          <w:tab w:val="num" w:pos="3600"/>
        </w:tabs>
        <w:ind w:left="3600" w:hanging="360"/>
      </w:pPr>
      <w:rPr>
        <w:rFonts w:ascii="Wingdings" w:hAnsi="Wingdings" w:hint="default"/>
        <w:sz w:val="20"/>
      </w:rPr>
    </w:lvl>
    <w:lvl w:ilvl="5" w:tplc="0A14EBD6">
      <w:start w:val="1"/>
      <w:numFmt w:val="bullet"/>
      <w:lvlText w:val=""/>
      <w:lvlJc w:val="left"/>
      <w:pPr>
        <w:tabs>
          <w:tab w:val="num" w:pos="4320"/>
        </w:tabs>
        <w:ind w:left="4320" w:hanging="360"/>
      </w:pPr>
      <w:rPr>
        <w:rFonts w:ascii="Wingdings" w:hAnsi="Wingdings" w:hint="default"/>
        <w:sz w:val="20"/>
      </w:rPr>
    </w:lvl>
    <w:lvl w:ilvl="6" w:tplc="11261DA2">
      <w:start w:val="1"/>
      <w:numFmt w:val="bullet"/>
      <w:lvlText w:val=""/>
      <w:lvlJc w:val="left"/>
      <w:pPr>
        <w:tabs>
          <w:tab w:val="num" w:pos="5040"/>
        </w:tabs>
        <w:ind w:left="5040" w:hanging="360"/>
      </w:pPr>
      <w:rPr>
        <w:rFonts w:ascii="Wingdings" w:hAnsi="Wingdings" w:hint="default"/>
        <w:sz w:val="20"/>
      </w:rPr>
    </w:lvl>
    <w:lvl w:ilvl="7" w:tplc="267821CE">
      <w:start w:val="1"/>
      <w:numFmt w:val="bullet"/>
      <w:lvlText w:val=""/>
      <w:lvlJc w:val="left"/>
      <w:pPr>
        <w:tabs>
          <w:tab w:val="num" w:pos="5760"/>
        </w:tabs>
        <w:ind w:left="5760" w:hanging="360"/>
      </w:pPr>
      <w:rPr>
        <w:rFonts w:ascii="Wingdings" w:hAnsi="Wingdings" w:hint="default"/>
        <w:sz w:val="20"/>
      </w:rPr>
    </w:lvl>
    <w:lvl w:ilvl="8" w:tplc="2EF00ACA">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6A8556B"/>
    <w:multiLevelType w:val="hybridMultilevel"/>
    <w:tmpl w:val="81B4616C"/>
    <w:lvl w:ilvl="0" w:tplc="DA80DDE2">
      <w:start w:val="1"/>
      <w:numFmt w:val="bullet"/>
      <w:lvlText w:val="-"/>
      <w:lvlJc w:val="left"/>
      <w:pPr>
        <w:ind w:left="720" w:hanging="360"/>
      </w:pPr>
      <w:rPr>
        <w:rFonts w:ascii="Arial" w:eastAsiaTheme="minorHAnsi" w:hAnsi="Arial" w:cs="Arial" w:hint="default"/>
      </w:rPr>
    </w:lvl>
    <w:lvl w:ilvl="1" w:tplc="E982AAC8">
      <w:start w:val="1"/>
      <w:numFmt w:val="bullet"/>
      <w:lvlText w:val="o"/>
      <w:lvlJc w:val="left"/>
      <w:pPr>
        <w:ind w:left="1440" w:hanging="360"/>
      </w:pPr>
      <w:rPr>
        <w:rFonts w:ascii="Courier New" w:hAnsi="Courier New" w:cs="Courier New" w:hint="default"/>
      </w:rPr>
    </w:lvl>
    <w:lvl w:ilvl="2" w:tplc="42564E4E">
      <w:start w:val="1"/>
      <w:numFmt w:val="bullet"/>
      <w:lvlText w:val=""/>
      <w:lvlJc w:val="left"/>
      <w:pPr>
        <w:ind w:left="2160" w:hanging="360"/>
      </w:pPr>
      <w:rPr>
        <w:rFonts w:ascii="Wingdings" w:hAnsi="Wingdings" w:hint="default"/>
      </w:rPr>
    </w:lvl>
    <w:lvl w:ilvl="3" w:tplc="84CE576E">
      <w:start w:val="1"/>
      <w:numFmt w:val="bullet"/>
      <w:lvlText w:val=""/>
      <w:lvlJc w:val="left"/>
      <w:pPr>
        <w:ind w:left="2880" w:hanging="360"/>
      </w:pPr>
      <w:rPr>
        <w:rFonts w:ascii="Symbol" w:hAnsi="Symbol" w:hint="default"/>
      </w:rPr>
    </w:lvl>
    <w:lvl w:ilvl="4" w:tplc="A94EB210">
      <w:start w:val="1"/>
      <w:numFmt w:val="bullet"/>
      <w:lvlText w:val="o"/>
      <w:lvlJc w:val="left"/>
      <w:pPr>
        <w:ind w:left="3600" w:hanging="360"/>
      </w:pPr>
      <w:rPr>
        <w:rFonts w:ascii="Courier New" w:hAnsi="Courier New" w:cs="Courier New" w:hint="default"/>
      </w:rPr>
    </w:lvl>
    <w:lvl w:ilvl="5" w:tplc="B742E2D4">
      <w:start w:val="1"/>
      <w:numFmt w:val="bullet"/>
      <w:lvlText w:val=""/>
      <w:lvlJc w:val="left"/>
      <w:pPr>
        <w:ind w:left="4320" w:hanging="360"/>
      </w:pPr>
      <w:rPr>
        <w:rFonts w:ascii="Wingdings" w:hAnsi="Wingdings" w:hint="default"/>
      </w:rPr>
    </w:lvl>
    <w:lvl w:ilvl="6" w:tplc="A4DCF3CC">
      <w:start w:val="1"/>
      <w:numFmt w:val="bullet"/>
      <w:lvlText w:val=""/>
      <w:lvlJc w:val="left"/>
      <w:pPr>
        <w:ind w:left="5040" w:hanging="360"/>
      </w:pPr>
      <w:rPr>
        <w:rFonts w:ascii="Symbol" w:hAnsi="Symbol" w:hint="default"/>
      </w:rPr>
    </w:lvl>
    <w:lvl w:ilvl="7" w:tplc="7B0AA78C">
      <w:start w:val="1"/>
      <w:numFmt w:val="bullet"/>
      <w:lvlText w:val="o"/>
      <w:lvlJc w:val="left"/>
      <w:pPr>
        <w:ind w:left="5760" w:hanging="360"/>
      </w:pPr>
      <w:rPr>
        <w:rFonts w:ascii="Courier New" w:hAnsi="Courier New" w:cs="Courier New" w:hint="default"/>
      </w:rPr>
    </w:lvl>
    <w:lvl w:ilvl="8" w:tplc="52B8CAE4">
      <w:start w:val="1"/>
      <w:numFmt w:val="bullet"/>
      <w:lvlText w:val=""/>
      <w:lvlJc w:val="left"/>
      <w:pPr>
        <w:ind w:left="6480" w:hanging="360"/>
      </w:pPr>
      <w:rPr>
        <w:rFonts w:ascii="Wingdings" w:hAnsi="Wingdings" w:hint="default"/>
      </w:rPr>
    </w:lvl>
  </w:abstractNum>
  <w:abstractNum w:abstractNumId="25" w15:restartNumberingAfterBreak="0">
    <w:nsid w:val="49620426"/>
    <w:multiLevelType w:val="hybridMultilevel"/>
    <w:tmpl w:val="A4863932"/>
    <w:lvl w:ilvl="0" w:tplc="C2EC7966">
      <w:start w:val="1"/>
      <w:numFmt w:val="bullet"/>
      <w:lvlText w:val=""/>
      <w:lvlJc w:val="left"/>
      <w:pPr>
        <w:tabs>
          <w:tab w:val="num" w:pos="720"/>
        </w:tabs>
        <w:ind w:left="720" w:hanging="360"/>
      </w:pPr>
      <w:rPr>
        <w:rFonts w:ascii="Symbol" w:hAnsi="Symbol" w:hint="default"/>
        <w:sz w:val="20"/>
      </w:rPr>
    </w:lvl>
    <w:lvl w:ilvl="1" w:tplc="C464A422">
      <w:start w:val="1"/>
      <w:numFmt w:val="bullet"/>
      <w:lvlText w:val="o"/>
      <w:lvlJc w:val="left"/>
      <w:pPr>
        <w:tabs>
          <w:tab w:val="num" w:pos="1440"/>
        </w:tabs>
        <w:ind w:left="1440" w:hanging="360"/>
      </w:pPr>
      <w:rPr>
        <w:rFonts w:ascii="Courier New" w:hAnsi="Courier New" w:hint="default"/>
        <w:sz w:val="20"/>
      </w:rPr>
    </w:lvl>
    <w:lvl w:ilvl="2" w:tplc="4C28FCA8">
      <w:start w:val="1"/>
      <w:numFmt w:val="bullet"/>
      <w:lvlText w:val=""/>
      <w:lvlJc w:val="left"/>
      <w:pPr>
        <w:tabs>
          <w:tab w:val="num" w:pos="2160"/>
        </w:tabs>
        <w:ind w:left="2160" w:hanging="360"/>
      </w:pPr>
      <w:rPr>
        <w:rFonts w:ascii="Wingdings" w:hAnsi="Wingdings" w:hint="default"/>
        <w:sz w:val="20"/>
      </w:rPr>
    </w:lvl>
    <w:lvl w:ilvl="3" w:tplc="77C06180">
      <w:start w:val="1"/>
      <w:numFmt w:val="bullet"/>
      <w:lvlText w:val=""/>
      <w:lvlJc w:val="left"/>
      <w:pPr>
        <w:tabs>
          <w:tab w:val="num" w:pos="2880"/>
        </w:tabs>
        <w:ind w:left="2880" w:hanging="360"/>
      </w:pPr>
      <w:rPr>
        <w:rFonts w:ascii="Wingdings" w:hAnsi="Wingdings" w:hint="default"/>
        <w:sz w:val="20"/>
      </w:rPr>
    </w:lvl>
    <w:lvl w:ilvl="4" w:tplc="DEE22F42">
      <w:start w:val="1"/>
      <w:numFmt w:val="bullet"/>
      <w:lvlText w:val=""/>
      <w:lvlJc w:val="left"/>
      <w:pPr>
        <w:tabs>
          <w:tab w:val="num" w:pos="3600"/>
        </w:tabs>
        <w:ind w:left="3600" w:hanging="360"/>
      </w:pPr>
      <w:rPr>
        <w:rFonts w:ascii="Wingdings" w:hAnsi="Wingdings" w:hint="default"/>
        <w:sz w:val="20"/>
      </w:rPr>
    </w:lvl>
    <w:lvl w:ilvl="5" w:tplc="4B9036A4">
      <w:start w:val="1"/>
      <w:numFmt w:val="bullet"/>
      <w:lvlText w:val=""/>
      <w:lvlJc w:val="left"/>
      <w:pPr>
        <w:tabs>
          <w:tab w:val="num" w:pos="4320"/>
        </w:tabs>
        <w:ind w:left="4320" w:hanging="360"/>
      </w:pPr>
      <w:rPr>
        <w:rFonts w:ascii="Wingdings" w:hAnsi="Wingdings" w:hint="default"/>
        <w:sz w:val="20"/>
      </w:rPr>
    </w:lvl>
    <w:lvl w:ilvl="6" w:tplc="8EEEDBAA">
      <w:start w:val="1"/>
      <w:numFmt w:val="bullet"/>
      <w:lvlText w:val=""/>
      <w:lvlJc w:val="left"/>
      <w:pPr>
        <w:tabs>
          <w:tab w:val="num" w:pos="5040"/>
        </w:tabs>
        <w:ind w:left="5040" w:hanging="360"/>
      </w:pPr>
      <w:rPr>
        <w:rFonts w:ascii="Wingdings" w:hAnsi="Wingdings" w:hint="default"/>
        <w:sz w:val="20"/>
      </w:rPr>
    </w:lvl>
    <w:lvl w:ilvl="7" w:tplc="AD2CFF5E">
      <w:start w:val="1"/>
      <w:numFmt w:val="bullet"/>
      <w:lvlText w:val=""/>
      <w:lvlJc w:val="left"/>
      <w:pPr>
        <w:tabs>
          <w:tab w:val="num" w:pos="5760"/>
        </w:tabs>
        <w:ind w:left="5760" w:hanging="360"/>
      </w:pPr>
      <w:rPr>
        <w:rFonts w:ascii="Wingdings" w:hAnsi="Wingdings" w:hint="default"/>
        <w:sz w:val="20"/>
      </w:rPr>
    </w:lvl>
    <w:lvl w:ilvl="8" w:tplc="7B1ED4B8">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AED355F"/>
    <w:multiLevelType w:val="multilevel"/>
    <w:tmpl w:val="4BFA117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7" w15:restartNumberingAfterBreak="0">
    <w:nsid w:val="5157434D"/>
    <w:multiLevelType w:val="hybridMultilevel"/>
    <w:tmpl w:val="6AC0A2E8"/>
    <w:lvl w:ilvl="0" w:tplc="1E7E1E78">
      <w:start w:val="1"/>
      <w:numFmt w:val="bullet"/>
      <w:lvlText w:val=""/>
      <w:lvlJc w:val="left"/>
      <w:pPr>
        <w:ind w:left="720" w:hanging="360"/>
      </w:pPr>
      <w:rPr>
        <w:rFonts w:ascii="Wingdings" w:hAnsi="Wingdings" w:hint="default"/>
      </w:rPr>
    </w:lvl>
    <w:lvl w:ilvl="1" w:tplc="6B2A874E">
      <w:start w:val="1"/>
      <w:numFmt w:val="bullet"/>
      <w:lvlText w:val="o"/>
      <w:lvlJc w:val="left"/>
      <w:pPr>
        <w:ind w:left="1440" w:hanging="360"/>
      </w:pPr>
      <w:rPr>
        <w:rFonts w:ascii="Courier New" w:hAnsi="Courier New" w:cs="Courier New" w:hint="default"/>
      </w:rPr>
    </w:lvl>
    <w:lvl w:ilvl="2" w:tplc="3A88BD36">
      <w:start w:val="1"/>
      <w:numFmt w:val="bullet"/>
      <w:lvlText w:val=""/>
      <w:lvlJc w:val="left"/>
      <w:pPr>
        <w:ind w:left="2160" w:hanging="360"/>
      </w:pPr>
      <w:rPr>
        <w:rFonts w:ascii="Wingdings" w:hAnsi="Wingdings" w:hint="default"/>
      </w:rPr>
    </w:lvl>
    <w:lvl w:ilvl="3" w:tplc="572EE46E">
      <w:start w:val="1"/>
      <w:numFmt w:val="bullet"/>
      <w:lvlText w:val=""/>
      <w:lvlJc w:val="left"/>
      <w:pPr>
        <w:ind w:left="2880" w:hanging="360"/>
      </w:pPr>
      <w:rPr>
        <w:rFonts w:ascii="Symbol" w:hAnsi="Symbol" w:hint="default"/>
      </w:rPr>
    </w:lvl>
    <w:lvl w:ilvl="4" w:tplc="CEF0434C">
      <w:start w:val="1"/>
      <w:numFmt w:val="bullet"/>
      <w:lvlText w:val="o"/>
      <w:lvlJc w:val="left"/>
      <w:pPr>
        <w:ind w:left="3600" w:hanging="360"/>
      </w:pPr>
      <w:rPr>
        <w:rFonts w:ascii="Courier New" w:hAnsi="Courier New" w:cs="Courier New" w:hint="default"/>
      </w:rPr>
    </w:lvl>
    <w:lvl w:ilvl="5" w:tplc="443E8D28">
      <w:start w:val="1"/>
      <w:numFmt w:val="bullet"/>
      <w:lvlText w:val=""/>
      <w:lvlJc w:val="left"/>
      <w:pPr>
        <w:ind w:left="4320" w:hanging="360"/>
      </w:pPr>
      <w:rPr>
        <w:rFonts w:ascii="Wingdings" w:hAnsi="Wingdings" w:hint="default"/>
      </w:rPr>
    </w:lvl>
    <w:lvl w:ilvl="6" w:tplc="D95C4490">
      <w:start w:val="1"/>
      <w:numFmt w:val="bullet"/>
      <w:lvlText w:val=""/>
      <w:lvlJc w:val="left"/>
      <w:pPr>
        <w:ind w:left="5040" w:hanging="360"/>
      </w:pPr>
      <w:rPr>
        <w:rFonts w:ascii="Symbol" w:hAnsi="Symbol" w:hint="default"/>
      </w:rPr>
    </w:lvl>
    <w:lvl w:ilvl="7" w:tplc="DBDABDF4">
      <w:start w:val="1"/>
      <w:numFmt w:val="bullet"/>
      <w:lvlText w:val="o"/>
      <w:lvlJc w:val="left"/>
      <w:pPr>
        <w:ind w:left="5760" w:hanging="360"/>
      </w:pPr>
      <w:rPr>
        <w:rFonts w:ascii="Courier New" w:hAnsi="Courier New" w:cs="Courier New" w:hint="default"/>
      </w:rPr>
    </w:lvl>
    <w:lvl w:ilvl="8" w:tplc="DFE2A2FE">
      <w:start w:val="1"/>
      <w:numFmt w:val="bullet"/>
      <w:lvlText w:val=""/>
      <w:lvlJc w:val="left"/>
      <w:pPr>
        <w:ind w:left="6480" w:hanging="360"/>
      </w:pPr>
      <w:rPr>
        <w:rFonts w:ascii="Wingdings" w:hAnsi="Wingdings" w:hint="default"/>
      </w:rPr>
    </w:lvl>
  </w:abstractNum>
  <w:abstractNum w:abstractNumId="28" w15:restartNumberingAfterBreak="0">
    <w:nsid w:val="5270678C"/>
    <w:multiLevelType w:val="hybridMultilevel"/>
    <w:tmpl w:val="5EA8B100"/>
    <w:lvl w:ilvl="0" w:tplc="E9CA841C">
      <w:start w:val="1"/>
      <w:numFmt w:val="bullet"/>
      <w:lvlText w:val="-"/>
      <w:lvlJc w:val="left"/>
      <w:pPr>
        <w:ind w:left="284" w:hanging="227"/>
      </w:pPr>
      <w:rPr>
        <w:rFonts w:ascii="Arial" w:eastAsiaTheme="minorHAnsi" w:hAnsi="Arial" w:hint="default"/>
      </w:rPr>
    </w:lvl>
    <w:lvl w:ilvl="1" w:tplc="BD4212CC">
      <w:start w:val="1"/>
      <w:numFmt w:val="bullet"/>
      <w:lvlText w:val="o"/>
      <w:lvlJc w:val="left"/>
      <w:pPr>
        <w:ind w:left="1440" w:hanging="360"/>
      </w:pPr>
      <w:rPr>
        <w:rFonts w:ascii="Courier New" w:hAnsi="Courier New" w:cs="Courier New" w:hint="default"/>
      </w:rPr>
    </w:lvl>
    <w:lvl w:ilvl="2" w:tplc="6A4666A6">
      <w:start w:val="1"/>
      <w:numFmt w:val="bullet"/>
      <w:lvlText w:val=""/>
      <w:lvlJc w:val="left"/>
      <w:pPr>
        <w:ind w:left="2160" w:hanging="360"/>
      </w:pPr>
      <w:rPr>
        <w:rFonts w:ascii="Wingdings" w:hAnsi="Wingdings" w:hint="default"/>
      </w:rPr>
    </w:lvl>
    <w:lvl w:ilvl="3" w:tplc="7FE01854">
      <w:start w:val="1"/>
      <w:numFmt w:val="bullet"/>
      <w:lvlText w:val=""/>
      <w:lvlJc w:val="left"/>
      <w:pPr>
        <w:ind w:left="2880" w:hanging="360"/>
      </w:pPr>
      <w:rPr>
        <w:rFonts w:ascii="Symbol" w:hAnsi="Symbol" w:hint="default"/>
      </w:rPr>
    </w:lvl>
    <w:lvl w:ilvl="4" w:tplc="8E74601C">
      <w:start w:val="1"/>
      <w:numFmt w:val="bullet"/>
      <w:lvlText w:val="o"/>
      <w:lvlJc w:val="left"/>
      <w:pPr>
        <w:ind w:left="3600" w:hanging="360"/>
      </w:pPr>
      <w:rPr>
        <w:rFonts w:ascii="Courier New" w:hAnsi="Courier New" w:cs="Courier New" w:hint="default"/>
      </w:rPr>
    </w:lvl>
    <w:lvl w:ilvl="5" w:tplc="7EF637CA">
      <w:start w:val="1"/>
      <w:numFmt w:val="bullet"/>
      <w:lvlText w:val=""/>
      <w:lvlJc w:val="left"/>
      <w:pPr>
        <w:ind w:left="4320" w:hanging="360"/>
      </w:pPr>
      <w:rPr>
        <w:rFonts w:ascii="Wingdings" w:hAnsi="Wingdings" w:hint="default"/>
      </w:rPr>
    </w:lvl>
    <w:lvl w:ilvl="6" w:tplc="9EAA80AE">
      <w:start w:val="1"/>
      <w:numFmt w:val="bullet"/>
      <w:lvlText w:val=""/>
      <w:lvlJc w:val="left"/>
      <w:pPr>
        <w:ind w:left="5040" w:hanging="360"/>
      </w:pPr>
      <w:rPr>
        <w:rFonts w:ascii="Symbol" w:hAnsi="Symbol" w:hint="default"/>
      </w:rPr>
    </w:lvl>
    <w:lvl w:ilvl="7" w:tplc="22C2C476">
      <w:start w:val="1"/>
      <w:numFmt w:val="bullet"/>
      <w:lvlText w:val="o"/>
      <w:lvlJc w:val="left"/>
      <w:pPr>
        <w:ind w:left="5760" w:hanging="360"/>
      </w:pPr>
      <w:rPr>
        <w:rFonts w:ascii="Courier New" w:hAnsi="Courier New" w:cs="Courier New" w:hint="default"/>
      </w:rPr>
    </w:lvl>
    <w:lvl w:ilvl="8" w:tplc="86B07436">
      <w:start w:val="1"/>
      <w:numFmt w:val="bullet"/>
      <w:lvlText w:val=""/>
      <w:lvlJc w:val="left"/>
      <w:pPr>
        <w:ind w:left="6480" w:hanging="360"/>
      </w:pPr>
      <w:rPr>
        <w:rFonts w:ascii="Wingdings" w:hAnsi="Wingdings" w:hint="default"/>
      </w:rPr>
    </w:lvl>
  </w:abstractNum>
  <w:abstractNum w:abstractNumId="29" w15:restartNumberingAfterBreak="0">
    <w:nsid w:val="53482560"/>
    <w:multiLevelType w:val="hybridMultilevel"/>
    <w:tmpl w:val="F9B4FC96"/>
    <w:lvl w:ilvl="0" w:tplc="C930E95C">
      <w:start w:val="1"/>
      <w:numFmt w:val="decimal"/>
      <w:lvlText w:val="%1."/>
      <w:lvlJc w:val="left"/>
      <w:pPr>
        <w:ind w:left="6597" w:hanging="360"/>
      </w:pPr>
      <w:rPr>
        <w:rFonts w:hint="default"/>
        <w:sz w:val="24"/>
        <w:szCs w:val="24"/>
      </w:rPr>
    </w:lvl>
    <w:lvl w:ilvl="1" w:tplc="2E1C5AEC">
      <w:start w:val="1"/>
      <w:numFmt w:val="lowerLetter"/>
      <w:lvlText w:val="%2."/>
      <w:lvlJc w:val="left"/>
      <w:pPr>
        <w:ind w:left="1080" w:hanging="360"/>
      </w:pPr>
    </w:lvl>
    <w:lvl w:ilvl="2" w:tplc="889EA83C">
      <w:start w:val="1"/>
      <w:numFmt w:val="lowerRoman"/>
      <w:lvlText w:val="%3."/>
      <w:lvlJc w:val="right"/>
      <w:pPr>
        <w:ind w:left="1800" w:hanging="180"/>
      </w:pPr>
    </w:lvl>
    <w:lvl w:ilvl="3" w:tplc="A2FAF86C">
      <w:start w:val="1"/>
      <w:numFmt w:val="decimal"/>
      <w:lvlText w:val="%4."/>
      <w:lvlJc w:val="left"/>
      <w:pPr>
        <w:ind w:left="2520" w:hanging="360"/>
      </w:pPr>
    </w:lvl>
    <w:lvl w:ilvl="4" w:tplc="FC18A7A4">
      <w:start w:val="1"/>
      <w:numFmt w:val="lowerLetter"/>
      <w:lvlText w:val="%5."/>
      <w:lvlJc w:val="left"/>
      <w:pPr>
        <w:ind w:left="3240" w:hanging="360"/>
      </w:pPr>
    </w:lvl>
    <w:lvl w:ilvl="5" w:tplc="AD288ABA">
      <w:start w:val="1"/>
      <w:numFmt w:val="lowerRoman"/>
      <w:lvlText w:val="%6."/>
      <w:lvlJc w:val="right"/>
      <w:pPr>
        <w:ind w:left="3960" w:hanging="180"/>
      </w:pPr>
    </w:lvl>
    <w:lvl w:ilvl="6" w:tplc="8A6A99B2">
      <w:start w:val="1"/>
      <w:numFmt w:val="decimal"/>
      <w:lvlText w:val="%7."/>
      <w:lvlJc w:val="left"/>
      <w:pPr>
        <w:ind w:left="4680" w:hanging="360"/>
      </w:pPr>
    </w:lvl>
    <w:lvl w:ilvl="7" w:tplc="AE08F960">
      <w:start w:val="1"/>
      <w:numFmt w:val="lowerLetter"/>
      <w:lvlText w:val="%8."/>
      <w:lvlJc w:val="left"/>
      <w:pPr>
        <w:ind w:left="5400" w:hanging="360"/>
      </w:pPr>
    </w:lvl>
    <w:lvl w:ilvl="8" w:tplc="99528924">
      <w:start w:val="1"/>
      <w:numFmt w:val="lowerRoman"/>
      <w:lvlText w:val="%9."/>
      <w:lvlJc w:val="right"/>
      <w:pPr>
        <w:ind w:left="6120" w:hanging="180"/>
      </w:pPr>
    </w:lvl>
  </w:abstractNum>
  <w:abstractNum w:abstractNumId="30" w15:restartNumberingAfterBreak="0">
    <w:nsid w:val="57940524"/>
    <w:multiLevelType w:val="hybridMultilevel"/>
    <w:tmpl w:val="B238940C"/>
    <w:lvl w:ilvl="0" w:tplc="38AA4B2C">
      <w:start w:val="1"/>
      <w:numFmt w:val="bullet"/>
      <w:lvlText w:val="–"/>
      <w:lvlJc w:val="left"/>
      <w:pPr>
        <w:ind w:left="1080" w:hanging="360"/>
      </w:pPr>
      <w:rPr>
        <w:rFonts w:ascii="Arial" w:eastAsiaTheme="minorHAnsi" w:hAnsi="Arial" w:cs="Arial" w:hint="default"/>
        <w:b w:val="0"/>
        <w:color w:val="202122"/>
        <w:sz w:val="21"/>
      </w:rPr>
    </w:lvl>
    <w:lvl w:ilvl="1" w:tplc="635089DC">
      <w:start w:val="1"/>
      <w:numFmt w:val="bullet"/>
      <w:lvlText w:val="o"/>
      <w:lvlJc w:val="left"/>
      <w:pPr>
        <w:ind w:left="1800" w:hanging="360"/>
      </w:pPr>
      <w:rPr>
        <w:rFonts w:ascii="Courier New" w:hAnsi="Courier New" w:cs="Courier New" w:hint="default"/>
      </w:rPr>
    </w:lvl>
    <w:lvl w:ilvl="2" w:tplc="41A496D4">
      <w:start w:val="1"/>
      <w:numFmt w:val="bullet"/>
      <w:lvlText w:val=""/>
      <w:lvlJc w:val="left"/>
      <w:pPr>
        <w:ind w:left="2520" w:hanging="360"/>
      </w:pPr>
      <w:rPr>
        <w:rFonts w:ascii="Wingdings" w:hAnsi="Wingdings" w:hint="default"/>
      </w:rPr>
    </w:lvl>
    <w:lvl w:ilvl="3" w:tplc="C30E6A7E">
      <w:start w:val="1"/>
      <w:numFmt w:val="bullet"/>
      <w:lvlText w:val=""/>
      <w:lvlJc w:val="left"/>
      <w:pPr>
        <w:ind w:left="3240" w:hanging="360"/>
      </w:pPr>
      <w:rPr>
        <w:rFonts w:ascii="Symbol" w:hAnsi="Symbol" w:hint="default"/>
      </w:rPr>
    </w:lvl>
    <w:lvl w:ilvl="4" w:tplc="F0AEDBBC">
      <w:start w:val="1"/>
      <w:numFmt w:val="bullet"/>
      <w:lvlText w:val="o"/>
      <w:lvlJc w:val="left"/>
      <w:pPr>
        <w:ind w:left="3960" w:hanging="360"/>
      </w:pPr>
      <w:rPr>
        <w:rFonts w:ascii="Courier New" w:hAnsi="Courier New" w:cs="Courier New" w:hint="default"/>
      </w:rPr>
    </w:lvl>
    <w:lvl w:ilvl="5" w:tplc="63B0C2FA">
      <w:start w:val="1"/>
      <w:numFmt w:val="bullet"/>
      <w:lvlText w:val=""/>
      <w:lvlJc w:val="left"/>
      <w:pPr>
        <w:ind w:left="4680" w:hanging="360"/>
      </w:pPr>
      <w:rPr>
        <w:rFonts w:ascii="Wingdings" w:hAnsi="Wingdings" w:hint="default"/>
      </w:rPr>
    </w:lvl>
    <w:lvl w:ilvl="6" w:tplc="7890C2A8">
      <w:start w:val="1"/>
      <w:numFmt w:val="bullet"/>
      <w:lvlText w:val=""/>
      <w:lvlJc w:val="left"/>
      <w:pPr>
        <w:ind w:left="5400" w:hanging="360"/>
      </w:pPr>
      <w:rPr>
        <w:rFonts w:ascii="Symbol" w:hAnsi="Symbol" w:hint="default"/>
      </w:rPr>
    </w:lvl>
    <w:lvl w:ilvl="7" w:tplc="370641D0">
      <w:start w:val="1"/>
      <w:numFmt w:val="bullet"/>
      <w:lvlText w:val="o"/>
      <w:lvlJc w:val="left"/>
      <w:pPr>
        <w:ind w:left="6120" w:hanging="360"/>
      </w:pPr>
      <w:rPr>
        <w:rFonts w:ascii="Courier New" w:hAnsi="Courier New" w:cs="Courier New" w:hint="default"/>
      </w:rPr>
    </w:lvl>
    <w:lvl w:ilvl="8" w:tplc="2368B9F2">
      <w:start w:val="1"/>
      <w:numFmt w:val="bullet"/>
      <w:lvlText w:val=""/>
      <w:lvlJc w:val="left"/>
      <w:pPr>
        <w:ind w:left="6840" w:hanging="360"/>
      </w:pPr>
      <w:rPr>
        <w:rFonts w:ascii="Wingdings" w:hAnsi="Wingdings" w:hint="default"/>
      </w:rPr>
    </w:lvl>
  </w:abstractNum>
  <w:abstractNum w:abstractNumId="31" w15:restartNumberingAfterBreak="0">
    <w:nsid w:val="579B1253"/>
    <w:multiLevelType w:val="hybridMultilevel"/>
    <w:tmpl w:val="375AD766"/>
    <w:lvl w:ilvl="0" w:tplc="ECD41CFE">
      <w:start w:val="1"/>
      <w:numFmt w:val="lowerLetter"/>
      <w:lvlText w:val="%1."/>
      <w:lvlJc w:val="left"/>
      <w:pPr>
        <w:ind w:left="720" w:hanging="360"/>
      </w:pPr>
    </w:lvl>
    <w:lvl w:ilvl="1" w:tplc="BC58FC7E">
      <w:start w:val="1"/>
      <w:numFmt w:val="lowerLetter"/>
      <w:lvlText w:val="%2."/>
      <w:lvlJc w:val="left"/>
      <w:pPr>
        <w:ind w:left="1440" w:hanging="360"/>
      </w:pPr>
    </w:lvl>
    <w:lvl w:ilvl="2" w:tplc="2770726E">
      <w:start w:val="1"/>
      <w:numFmt w:val="lowerRoman"/>
      <w:lvlText w:val="%3."/>
      <w:lvlJc w:val="right"/>
      <w:pPr>
        <w:ind w:left="2160" w:hanging="180"/>
      </w:pPr>
    </w:lvl>
    <w:lvl w:ilvl="3" w:tplc="3FF609B6">
      <w:start w:val="1"/>
      <w:numFmt w:val="decimal"/>
      <w:lvlText w:val="%4."/>
      <w:lvlJc w:val="left"/>
      <w:pPr>
        <w:ind w:left="2880" w:hanging="360"/>
      </w:pPr>
    </w:lvl>
    <w:lvl w:ilvl="4" w:tplc="EFBECA38">
      <w:start w:val="1"/>
      <w:numFmt w:val="lowerLetter"/>
      <w:lvlText w:val="%5."/>
      <w:lvlJc w:val="left"/>
      <w:pPr>
        <w:ind w:left="3600" w:hanging="360"/>
      </w:pPr>
    </w:lvl>
    <w:lvl w:ilvl="5" w:tplc="3AE270E8">
      <w:start w:val="1"/>
      <w:numFmt w:val="lowerRoman"/>
      <w:lvlText w:val="%6."/>
      <w:lvlJc w:val="right"/>
      <w:pPr>
        <w:ind w:left="4320" w:hanging="180"/>
      </w:pPr>
    </w:lvl>
    <w:lvl w:ilvl="6" w:tplc="D2DE19E4">
      <w:start w:val="1"/>
      <w:numFmt w:val="decimal"/>
      <w:lvlText w:val="%7."/>
      <w:lvlJc w:val="left"/>
      <w:pPr>
        <w:ind w:left="5040" w:hanging="360"/>
      </w:pPr>
    </w:lvl>
    <w:lvl w:ilvl="7" w:tplc="C988E62A">
      <w:start w:val="1"/>
      <w:numFmt w:val="lowerLetter"/>
      <w:lvlText w:val="%8."/>
      <w:lvlJc w:val="left"/>
      <w:pPr>
        <w:ind w:left="5760" w:hanging="360"/>
      </w:pPr>
    </w:lvl>
    <w:lvl w:ilvl="8" w:tplc="7564DA74">
      <w:start w:val="1"/>
      <w:numFmt w:val="lowerRoman"/>
      <w:lvlText w:val="%9."/>
      <w:lvlJc w:val="right"/>
      <w:pPr>
        <w:ind w:left="6480" w:hanging="180"/>
      </w:pPr>
    </w:lvl>
  </w:abstractNum>
  <w:abstractNum w:abstractNumId="32" w15:restartNumberingAfterBreak="0">
    <w:nsid w:val="596F3AFE"/>
    <w:multiLevelType w:val="hybridMultilevel"/>
    <w:tmpl w:val="D50E1DE0"/>
    <w:lvl w:ilvl="0" w:tplc="67B03054">
      <w:start w:val="1"/>
      <w:numFmt w:val="bullet"/>
      <w:lvlText w:val="-"/>
      <w:lvlJc w:val="left"/>
      <w:pPr>
        <w:ind w:left="284" w:hanging="284"/>
      </w:pPr>
      <w:rPr>
        <w:rFonts w:ascii="Arial" w:eastAsiaTheme="minorHAnsi" w:hAnsi="Arial" w:hint="default"/>
      </w:rPr>
    </w:lvl>
    <w:lvl w:ilvl="1" w:tplc="75886F6A">
      <w:start w:val="1"/>
      <w:numFmt w:val="bullet"/>
      <w:lvlText w:val="o"/>
      <w:lvlJc w:val="left"/>
      <w:pPr>
        <w:ind w:left="1440" w:hanging="360"/>
      </w:pPr>
      <w:rPr>
        <w:rFonts w:ascii="Courier New" w:hAnsi="Courier New" w:cs="Courier New" w:hint="default"/>
      </w:rPr>
    </w:lvl>
    <w:lvl w:ilvl="2" w:tplc="9E000FBC">
      <w:start w:val="1"/>
      <w:numFmt w:val="bullet"/>
      <w:lvlText w:val=""/>
      <w:lvlJc w:val="left"/>
      <w:pPr>
        <w:ind w:left="2160" w:hanging="360"/>
      </w:pPr>
      <w:rPr>
        <w:rFonts w:ascii="Wingdings" w:hAnsi="Wingdings" w:hint="default"/>
      </w:rPr>
    </w:lvl>
    <w:lvl w:ilvl="3" w:tplc="1F926C5E">
      <w:start w:val="1"/>
      <w:numFmt w:val="bullet"/>
      <w:lvlText w:val=""/>
      <w:lvlJc w:val="left"/>
      <w:pPr>
        <w:ind w:left="2880" w:hanging="360"/>
      </w:pPr>
      <w:rPr>
        <w:rFonts w:ascii="Symbol" w:hAnsi="Symbol" w:hint="default"/>
      </w:rPr>
    </w:lvl>
    <w:lvl w:ilvl="4" w:tplc="D34A74B0">
      <w:start w:val="1"/>
      <w:numFmt w:val="bullet"/>
      <w:lvlText w:val="o"/>
      <w:lvlJc w:val="left"/>
      <w:pPr>
        <w:ind w:left="3600" w:hanging="360"/>
      </w:pPr>
      <w:rPr>
        <w:rFonts w:ascii="Courier New" w:hAnsi="Courier New" w:cs="Courier New" w:hint="default"/>
      </w:rPr>
    </w:lvl>
    <w:lvl w:ilvl="5" w:tplc="EC7ABB66">
      <w:start w:val="1"/>
      <w:numFmt w:val="bullet"/>
      <w:lvlText w:val=""/>
      <w:lvlJc w:val="left"/>
      <w:pPr>
        <w:ind w:left="4320" w:hanging="360"/>
      </w:pPr>
      <w:rPr>
        <w:rFonts w:ascii="Wingdings" w:hAnsi="Wingdings" w:hint="default"/>
      </w:rPr>
    </w:lvl>
    <w:lvl w:ilvl="6" w:tplc="E5E068BC">
      <w:start w:val="1"/>
      <w:numFmt w:val="bullet"/>
      <w:lvlText w:val=""/>
      <w:lvlJc w:val="left"/>
      <w:pPr>
        <w:ind w:left="5040" w:hanging="360"/>
      </w:pPr>
      <w:rPr>
        <w:rFonts w:ascii="Symbol" w:hAnsi="Symbol" w:hint="default"/>
      </w:rPr>
    </w:lvl>
    <w:lvl w:ilvl="7" w:tplc="4BCA1384">
      <w:start w:val="1"/>
      <w:numFmt w:val="bullet"/>
      <w:lvlText w:val="o"/>
      <w:lvlJc w:val="left"/>
      <w:pPr>
        <w:ind w:left="5760" w:hanging="360"/>
      </w:pPr>
      <w:rPr>
        <w:rFonts w:ascii="Courier New" w:hAnsi="Courier New" w:cs="Courier New" w:hint="default"/>
      </w:rPr>
    </w:lvl>
    <w:lvl w:ilvl="8" w:tplc="1B3895B0">
      <w:start w:val="1"/>
      <w:numFmt w:val="bullet"/>
      <w:lvlText w:val=""/>
      <w:lvlJc w:val="left"/>
      <w:pPr>
        <w:ind w:left="6480" w:hanging="360"/>
      </w:pPr>
      <w:rPr>
        <w:rFonts w:ascii="Wingdings" w:hAnsi="Wingdings" w:hint="default"/>
      </w:rPr>
    </w:lvl>
  </w:abstractNum>
  <w:abstractNum w:abstractNumId="33" w15:restartNumberingAfterBreak="0">
    <w:nsid w:val="5A56703A"/>
    <w:multiLevelType w:val="multilevel"/>
    <w:tmpl w:val="78E4461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15:restartNumberingAfterBreak="0">
    <w:nsid w:val="5B6A4406"/>
    <w:multiLevelType w:val="hybridMultilevel"/>
    <w:tmpl w:val="B4523D8E"/>
    <w:lvl w:ilvl="0" w:tplc="E2FC7DC2">
      <w:start w:val="1"/>
      <w:numFmt w:val="bullet"/>
      <w:lvlText w:val="-"/>
      <w:lvlJc w:val="left"/>
      <w:pPr>
        <w:ind w:left="720" w:hanging="360"/>
      </w:pPr>
      <w:rPr>
        <w:rFonts w:ascii="Arial" w:eastAsiaTheme="minorHAnsi" w:hAnsi="Arial" w:cs="Arial" w:hint="default"/>
      </w:rPr>
    </w:lvl>
    <w:lvl w:ilvl="1" w:tplc="D778B972">
      <w:start w:val="1"/>
      <w:numFmt w:val="bullet"/>
      <w:lvlText w:val="o"/>
      <w:lvlJc w:val="left"/>
      <w:pPr>
        <w:ind w:left="1440" w:hanging="360"/>
      </w:pPr>
      <w:rPr>
        <w:rFonts w:ascii="Courier New" w:hAnsi="Courier New" w:cs="Courier New" w:hint="default"/>
      </w:rPr>
    </w:lvl>
    <w:lvl w:ilvl="2" w:tplc="D410134E">
      <w:start w:val="1"/>
      <w:numFmt w:val="bullet"/>
      <w:lvlText w:val=""/>
      <w:lvlJc w:val="left"/>
      <w:pPr>
        <w:ind w:left="2160" w:hanging="360"/>
      </w:pPr>
      <w:rPr>
        <w:rFonts w:ascii="Wingdings" w:hAnsi="Wingdings" w:hint="default"/>
      </w:rPr>
    </w:lvl>
    <w:lvl w:ilvl="3" w:tplc="04EAE474">
      <w:start w:val="1"/>
      <w:numFmt w:val="bullet"/>
      <w:lvlText w:val=""/>
      <w:lvlJc w:val="left"/>
      <w:pPr>
        <w:ind w:left="2880" w:hanging="360"/>
      </w:pPr>
      <w:rPr>
        <w:rFonts w:ascii="Symbol" w:hAnsi="Symbol" w:hint="default"/>
      </w:rPr>
    </w:lvl>
    <w:lvl w:ilvl="4" w:tplc="EA0C8626">
      <w:start w:val="1"/>
      <w:numFmt w:val="bullet"/>
      <w:lvlText w:val="o"/>
      <w:lvlJc w:val="left"/>
      <w:pPr>
        <w:ind w:left="3600" w:hanging="360"/>
      </w:pPr>
      <w:rPr>
        <w:rFonts w:ascii="Courier New" w:hAnsi="Courier New" w:cs="Courier New" w:hint="default"/>
      </w:rPr>
    </w:lvl>
    <w:lvl w:ilvl="5" w:tplc="E8F6CC6C">
      <w:start w:val="1"/>
      <w:numFmt w:val="bullet"/>
      <w:lvlText w:val=""/>
      <w:lvlJc w:val="left"/>
      <w:pPr>
        <w:ind w:left="4320" w:hanging="360"/>
      </w:pPr>
      <w:rPr>
        <w:rFonts w:ascii="Wingdings" w:hAnsi="Wingdings" w:hint="default"/>
      </w:rPr>
    </w:lvl>
    <w:lvl w:ilvl="6" w:tplc="08CA89E0">
      <w:start w:val="1"/>
      <w:numFmt w:val="bullet"/>
      <w:lvlText w:val=""/>
      <w:lvlJc w:val="left"/>
      <w:pPr>
        <w:ind w:left="5040" w:hanging="360"/>
      </w:pPr>
      <w:rPr>
        <w:rFonts w:ascii="Symbol" w:hAnsi="Symbol" w:hint="default"/>
      </w:rPr>
    </w:lvl>
    <w:lvl w:ilvl="7" w:tplc="D4C411CC">
      <w:start w:val="1"/>
      <w:numFmt w:val="bullet"/>
      <w:lvlText w:val="o"/>
      <w:lvlJc w:val="left"/>
      <w:pPr>
        <w:ind w:left="5760" w:hanging="360"/>
      </w:pPr>
      <w:rPr>
        <w:rFonts w:ascii="Courier New" w:hAnsi="Courier New" w:cs="Courier New" w:hint="default"/>
      </w:rPr>
    </w:lvl>
    <w:lvl w:ilvl="8" w:tplc="1CECEB76">
      <w:start w:val="1"/>
      <w:numFmt w:val="bullet"/>
      <w:lvlText w:val=""/>
      <w:lvlJc w:val="left"/>
      <w:pPr>
        <w:ind w:left="6480" w:hanging="360"/>
      </w:pPr>
      <w:rPr>
        <w:rFonts w:ascii="Wingdings" w:hAnsi="Wingdings" w:hint="default"/>
      </w:rPr>
    </w:lvl>
  </w:abstractNum>
  <w:abstractNum w:abstractNumId="35" w15:restartNumberingAfterBreak="0">
    <w:nsid w:val="5C783594"/>
    <w:multiLevelType w:val="hybridMultilevel"/>
    <w:tmpl w:val="37AAE82C"/>
    <w:lvl w:ilvl="0" w:tplc="A19089B2">
      <w:start w:val="1"/>
      <w:numFmt w:val="bullet"/>
      <w:lvlText w:val=""/>
      <w:lvlJc w:val="left"/>
      <w:pPr>
        <w:tabs>
          <w:tab w:val="num" w:pos="720"/>
        </w:tabs>
        <w:ind w:left="720" w:hanging="360"/>
      </w:pPr>
      <w:rPr>
        <w:rFonts w:ascii="Wingdings" w:hAnsi="Wingdings" w:hint="default"/>
        <w:sz w:val="20"/>
      </w:rPr>
    </w:lvl>
    <w:lvl w:ilvl="1" w:tplc="D22EF000">
      <w:start w:val="1"/>
      <w:numFmt w:val="bullet"/>
      <w:lvlText w:val="o"/>
      <w:lvlJc w:val="left"/>
      <w:pPr>
        <w:tabs>
          <w:tab w:val="num" w:pos="1440"/>
        </w:tabs>
        <w:ind w:left="1440" w:hanging="360"/>
      </w:pPr>
      <w:rPr>
        <w:rFonts w:ascii="Courier New" w:hAnsi="Courier New" w:hint="default"/>
        <w:sz w:val="20"/>
      </w:rPr>
    </w:lvl>
    <w:lvl w:ilvl="2" w:tplc="C07AB146">
      <w:start w:val="1"/>
      <w:numFmt w:val="bullet"/>
      <w:lvlText w:val=""/>
      <w:lvlJc w:val="left"/>
      <w:pPr>
        <w:tabs>
          <w:tab w:val="num" w:pos="2160"/>
        </w:tabs>
        <w:ind w:left="2160" w:hanging="360"/>
      </w:pPr>
      <w:rPr>
        <w:rFonts w:ascii="Wingdings" w:hAnsi="Wingdings" w:hint="default"/>
        <w:sz w:val="20"/>
      </w:rPr>
    </w:lvl>
    <w:lvl w:ilvl="3" w:tplc="7A883716">
      <w:start w:val="1"/>
      <w:numFmt w:val="bullet"/>
      <w:lvlText w:val=""/>
      <w:lvlJc w:val="left"/>
      <w:pPr>
        <w:tabs>
          <w:tab w:val="num" w:pos="2880"/>
        </w:tabs>
        <w:ind w:left="2880" w:hanging="360"/>
      </w:pPr>
      <w:rPr>
        <w:rFonts w:ascii="Wingdings" w:hAnsi="Wingdings" w:hint="default"/>
        <w:sz w:val="20"/>
      </w:rPr>
    </w:lvl>
    <w:lvl w:ilvl="4" w:tplc="97EEEB8E">
      <w:start w:val="1"/>
      <w:numFmt w:val="bullet"/>
      <w:lvlText w:val=""/>
      <w:lvlJc w:val="left"/>
      <w:pPr>
        <w:tabs>
          <w:tab w:val="num" w:pos="3600"/>
        </w:tabs>
        <w:ind w:left="3600" w:hanging="360"/>
      </w:pPr>
      <w:rPr>
        <w:rFonts w:ascii="Wingdings" w:hAnsi="Wingdings" w:hint="default"/>
        <w:sz w:val="20"/>
      </w:rPr>
    </w:lvl>
    <w:lvl w:ilvl="5" w:tplc="322C16D2">
      <w:start w:val="1"/>
      <w:numFmt w:val="bullet"/>
      <w:lvlText w:val=""/>
      <w:lvlJc w:val="left"/>
      <w:pPr>
        <w:tabs>
          <w:tab w:val="num" w:pos="4320"/>
        </w:tabs>
        <w:ind w:left="4320" w:hanging="360"/>
      </w:pPr>
      <w:rPr>
        <w:rFonts w:ascii="Wingdings" w:hAnsi="Wingdings" w:hint="default"/>
        <w:sz w:val="20"/>
      </w:rPr>
    </w:lvl>
    <w:lvl w:ilvl="6" w:tplc="BC36F51C">
      <w:start w:val="1"/>
      <w:numFmt w:val="bullet"/>
      <w:lvlText w:val=""/>
      <w:lvlJc w:val="left"/>
      <w:pPr>
        <w:tabs>
          <w:tab w:val="num" w:pos="5040"/>
        </w:tabs>
        <w:ind w:left="5040" w:hanging="360"/>
      </w:pPr>
      <w:rPr>
        <w:rFonts w:ascii="Wingdings" w:hAnsi="Wingdings" w:hint="default"/>
        <w:sz w:val="20"/>
      </w:rPr>
    </w:lvl>
    <w:lvl w:ilvl="7" w:tplc="B92AF948">
      <w:start w:val="1"/>
      <w:numFmt w:val="bullet"/>
      <w:lvlText w:val=""/>
      <w:lvlJc w:val="left"/>
      <w:pPr>
        <w:tabs>
          <w:tab w:val="num" w:pos="5760"/>
        </w:tabs>
        <w:ind w:left="5760" w:hanging="360"/>
      </w:pPr>
      <w:rPr>
        <w:rFonts w:ascii="Wingdings" w:hAnsi="Wingdings" w:hint="default"/>
        <w:sz w:val="20"/>
      </w:rPr>
    </w:lvl>
    <w:lvl w:ilvl="8" w:tplc="E4D0BA2E">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5E48324E"/>
    <w:multiLevelType w:val="hybridMultilevel"/>
    <w:tmpl w:val="40D21026"/>
    <w:lvl w:ilvl="0" w:tplc="E728948E">
      <w:start w:val="1"/>
      <w:numFmt w:val="decimal"/>
      <w:lvlText w:val="(%1)"/>
      <w:lvlJc w:val="left"/>
      <w:pPr>
        <w:ind w:left="720" w:hanging="360"/>
      </w:pPr>
      <w:rPr>
        <w:rFonts w:hint="default"/>
        <w:b/>
      </w:rPr>
    </w:lvl>
    <w:lvl w:ilvl="1" w:tplc="7E224E90">
      <w:start w:val="1"/>
      <w:numFmt w:val="lowerLetter"/>
      <w:lvlText w:val="%2."/>
      <w:lvlJc w:val="left"/>
      <w:pPr>
        <w:ind w:left="1440" w:hanging="360"/>
      </w:pPr>
    </w:lvl>
    <w:lvl w:ilvl="2" w:tplc="4910507E">
      <w:start w:val="1"/>
      <w:numFmt w:val="lowerRoman"/>
      <w:lvlText w:val="%3."/>
      <w:lvlJc w:val="right"/>
      <w:pPr>
        <w:ind w:left="2160" w:hanging="180"/>
      </w:pPr>
    </w:lvl>
    <w:lvl w:ilvl="3" w:tplc="83140F78">
      <w:start w:val="1"/>
      <w:numFmt w:val="decimal"/>
      <w:lvlText w:val="%4."/>
      <w:lvlJc w:val="left"/>
      <w:pPr>
        <w:ind w:left="2880" w:hanging="360"/>
      </w:pPr>
    </w:lvl>
    <w:lvl w:ilvl="4" w:tplc="D17E70C2">
      <w:start w:val="1"/>
      <w:numFmt w:val="lowerLetter"/>
      <w:lvlText w:val="%5."/>
      <w:lvlJc w:val="left"/>
      <w:pPr>
        <w:ind w:left="3600" w:hanging="360"/>
      </w:pPr>
    </w:lvl>
    <w:lvl w:ilvl="5" w:tplc="3828DC48">
      <w:start w:val="1"/>
      <w:numFmt w:val="lowerRoman"/>
      <w:lvlText w:val="%6."/>
      <w:lvlJc w:val="right"/>
      <w:pPr>
        <w:ind w:left="4320" w:hanging="180"/>
      </w:pPr>
    </w:lvl>
    <w:lvl w:ilvl="6" w:tplc="32EE2764">
      <w:start w:val="1"/>
      <w:numFmt w:val="decimal"/>
      <w:lvlText w:val="%7."/>
      <w:lvlJc w:val="left"/>
      <w:pPr>
        <w:ind w:left="5040" w:hanging="360"/>
      </w:pPr>
    </w:lvl>
    <w:lvl w:ilvl="7" w:tplc="8C4CCCD6">
      <w:start w:val="1"/>
      <w:numFmt w:val="lowerLetter"/>
      <w:lvlText w:val="%8."/>
      <w:lvlJc w:val="left"/>
      <w:pPr>
        <w:ind w:left="5760" w:hanging="360"/>
      </w:pPr>
    </w:lvl>
    <w:lvl w:ilvl="8" w:tplc="D95E67C6">
      <w:start w:val="1"/>
      <w:numFmt w:val="lowerRoman"/>
      <w:lvlText w:val="%9."/>
      <w:lvlJc w:val="right"/>
      <w:pPr>
        <w:ind w:left="6480" w:hanging="180"/>
      </w:pPr>
    </w:lvl>
  </w:abstractNum>
  <w:abstractNum w:abstractNumId="37" w15:restartNumberingAfterBreak="0">
    <w:nsid w:val="646B2BCB"/>
    <w:multiLevelType w:val="hybridMultilevel"/>
    <w:tmpl w:val="965CCF26"/>
    <w:lvl w:ilvl="0" w:tplc="A1441E98">
      <w:start w:val="1"/>
      <w:numFmt w:val="bullet"/>
      <w:lvlText w:val=""/>
      <w:lvlJc w:val="left"/>
      <w:pPr>
        <w:tabs>
          <w:tab w:val="num" w:pos="720"/>
        </w:tabs>
        <w:ind w:left="720" w:hanging="360"/>
      </w:pPr>
      <w:rPr>
        <w:rFonts w:ascii="Wingdings" w:hAnsi="Wingdings" w:hint="default"/>
        <w:sz w:val="20"/>
      </w:rPr>
    </w:lvl>
    <w:lvl w:ilvl="1" w:tplc="ECBED760">
      <w:start w:val="1"/>
      <w:numFmt w:val="bullet"/>
      <w:lvlText w:val="o"/>
      <w:lvlJc w:val="left"/>
      <w:pPr>
        <w:tabs>
          <w:tab w:val="num" w:pos="1440"/>
        </w:tabs>
        <w:ind w:left="1440" w:hanging="360"/>
      </w:pPr>
      <w:rPr>
        <w:rFonts w:ascii="Courier New" w:hAnsi="Courier New" w:hint="default"/>
        <w:sz w:val="20"/>
      </w:rPr>
    </w:lvl>
    <w:lvl w:ilvl="2" w:tplc="F746E7F4">
      <w:start w:val="1"/>
      <w:numFmt w:val="bullet"/>
      <w:lvlText w:val=""/>
      <w:lvlJc w:val="left"/>
      <w:pPr>
        <w:tabs>
          <w:tab w:val="num" w:pos="2160"/>
        </w:tabs>
        <w:ind w:left="2160" w:hanging="360"/>
      </w:pPr>
      <w:rPr>
        <w:rFonts w:ascii="Wingdings" w:hAnsi="Wingdings" w:hint="default"/>
        <w:sz w:val="20"/>
      </w:rPr>
    </w:lvl>
    <w:lvl w:ilvl="3" w:tplc="0A943B38">
      <w:start w:val="1"/>
      <w:numFmt w:val="bullet"/>
      <w:lvlText w:val=""/>
      <w:lvlJc w:val="left"/>
      <w:pPr>
        <w:tabs>
          <w:tab w:val="num" w:pos="2880"/>
        </w:tabs>
        <w:ind w:left="2880" w:hanging="360"/>
      </w:pPr>
      <w:rPr>
        <w:rFonts w:ascii="Wingdings" w:hAnsi="Wingdings" w:hint="default"/>
        <w:sz w:val="20"/>
      </w:rPr>
    </w:lvl>
    <w:lvl w:ilvl="4" w:tplc="5F608422">
      <w:start w:val="1"/>
      <w:numFmt w:val="bullet"/>
      <w:lvlText w:val=""/>
      <w:lvlJc w:val="left"/>
      <w:pPr>
        <w:tabs>
          <w:tab w:val="num" w:pos="3600"/>
        </w:tabs>
        <w:ind w:left="3600" w:hanging="360"/>
      </w:pPr>
      <w:rPr>
        <w:rFonts w:ascii="Wingdings" w:hAnsi="Wingdings" w:hint="default"/>
        <w:sz w:val="20"/>
      </w:rPr>
    </w:lvl>
    <w:lvl w:ilvl="5" w:tplc="9C62D476">
      <w:start w:val="1"/>
      <w:numFmt w:val="bullet"/>
      <w:lvlText w:val=""/>
      <w:lvlJc w:val="left"/>
      <w:pPr>
        <w:tabs>
          <w:tab w:val="num" w:pos="4320"/>
        </w:tabs>
        <w:ind w:left="4320" w:hanging="360"/>
      </w:pPr>
      <w:rPr>
        <w:rFonts w:ascii="Wingdings" w:hAnsi="Wingdings" w:hint="default"/>
        <w:sz w:val="20"/>
      </w:rPr>
    </w:lvl>
    <w:lvl w:ilvl="6" w:tplc="39D2BCB0">
      <w:start w:val="1"/>
      <w:numFmt w:val="bullet"/>
      <w:lvlText w:val=""/>
      <w:lvlJc w:val="left"/>
      <w:pPr>
        <w:tabs>
          <w:tab w:val="num" w:pos="5040"/>
        </w:tabs>
        <w:ind w:left="5040" w:hanging="360"/>
      </w:pPr>
      <w:rPr>
        <w:rFonts w:ascii="Wingdings" w:hAnsi="Wingdings" w:hint="default"/>
        <w:sz w:val="20"/>
      </w:rPr>
    </w:lvl>
    <w:lvl w:ilvl="7" w:tplc="275A11BE">
      <w:start w:val="1"/>
      <w:numFmt w:val="bullet"/>
      <w:lvlText w:val=""/>
      <w:lvlJc w:val="left"/>
      <w:pPr>
        <w:tabs>
          <w:tab w:val="num" w:pos="5760"/>
        </w:tabs>
        <w:ind w:left="5760" w:hanging="360"/>
      </w:pPr>
      <w:rPr>
        <w:rFonts w:ascii="Wingdings" w:hAnsi="Wingdings" w:hint="default"/>
        <w:sz w:val="20"/>
      </w:rPr>
    </w:lvl>
    <w:lvl w:ilvl="8" w:tplc="18A4B05E">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65FC48BB"/>
    <w:multiLevelType w:val="hybridMultilevel"/>
    <w:tmpl w:val="E55CBCDC"/>
    <w:lvl w:ilvl="0" w:tplc="DE46D0BE">
      <w:start w:val="1"/>
      <w:numFmt w:val="bullet"/>
      <w:lvlText w:val=""/>
      <w:lvlJc w:val="left"/>
      <w:pPr>
        <w:tabs>
          <w:tab w:val="num" w:pos="720"/>
        </w:tabs>
        <w:ind w:left="720" w:hanging="360"/>
      </w:pPr>
      <w:rPr>
        <w:rFonts w:ascii="Wingdings" w:hAnsi="Wingdings" w:hint="default"/>
        <w:sz w:val="20"/>
      </w:rPr>
    </w:lvl>
    <w:lvl w:ilvl="1" w:tplc="C23E4D26">
      <w:start w:val="1"/>
      <w:numFmt w:val="bullet"/>
      <w:lvlText w:val="o"/>
      <w:lvlJc w:val="left"/>
      <w:pPr>
        <w:tabs>
          <w:tab w:val="num" w:pos="1440"/>
        </w:tabs>
        <w:ind w:left="1440" w:hanging="360"/>
      </w:pPr>
      <w:rPr>
        <w:rFonts w:ascii="Courier New" w:hAnsi="Courier New" w:hint="default"/>
        <w:sz w:val="20"/>
      </w:rPr>
    </w:lvl>
    <w:lvl w:ilvl="2" w:tplc="2430A4A4">
      <w:start w:val="1"/>
      <w:numFmt w:val="bullet"/>
      <w:lvlText w:val=""/>
      <w:lvlJc w:val="left"/>
      <w:pPr>
        <w:tabs>
          <w:tab w:val="num" w:pos="2160"/>
        </w:tabs>
        <w:ind w:left="2160" w:hanging="360"/>
      </w:pPr>
      <w:rPr>
        <w:rFonts w:ascii="Wingdings" w:hAnsi="Wingdings" w:hint="default"/>
        <w:sz w:val="20"/>
      </w:rPr>
    </w:lvl>
    <w:lvl w:ilvl="3" w:tplc="90D0F4E0">
      <w:start w:val="1"/>
      <w:numFmt w:val="bullet"/>
      <w:lvlText w:val=""/>
      <w:lvlJc w:val="left"/>
      <w:pPr>
        <w:tabs>
          <w:tab w:val="num" w:pos="2880"/>
        </w:tabs>
        <w:ind w:left="2880" w:hanging="360"/>
      </w:pPr>
      <w:rPr>
        <w:rFonts w:ascii="Wingdings" w:hAnsi="Wingdings" w:hint="default"/>
        <w:sz w:val="20"/>
      </w:rPr>
    </w:lvl>
    <w:lvl w:ilvl="4" w:tplc="DB98D758">
      <w:start w:val="1"/>
      <w:numFmt w:val="bullet"/>
      <w:lvlText w:val=""/>
      <w:lvlJc w:val="left"/>
      <w:pPr>
        <w:tabs>
          <w:tab w:val="num" w:pos="3600"/>
        </w:tabs>
        <w:ind w:left="3600" w:hanging="360"/>
      </w:pPr>
      <w:rPr>
        <w:rFonts w:ascii="Wingdings" w:hAnsi="Wingdings" w:hint="default"/>
        <w:sz w:val="20"/>
      </w:rPr>
    </w:lvl>
    <w:lvl w:ilvl="5" w:tplc="C762A77C">
      <w:start w:val="1"/>
      <w:numFmt w:val="bullet"/>
      <w:lvlText w:val=""/>
      <w:lvlJc w:val="left"/>
      <w:pPr>
        <w:tabs>
          <w:tab w:val="num" w:pos="4320"/>
        </w:tabs>
        <w:ind w:left="4320" w:hanging="360"/>
      </w:pPr>
      <w:rPr>
        <w:rFonts w:ascii="Wingdings" w:hAnsi="Wingdings" w:hint="default"/>
        <w:sz w:val="20"/>
      </w:rPr>
    </w:lvl>
    <w:lvl w:ilvl="6" w:tplc="AE64E078">
      <w:start w:val="1"/>
      <w:numFmt w:val="bullet"/>
      <w:lvlText w:val=""/>
      <w:lvlJc w:val="left"/>
      <w:pPr>
        <w:tabs>
          <w:tab w:val="num" w:pos="5040"/>
        </w:tabs>
        <w:ind w:left="5040" w:hanging="360"/>
      </w:pPr>
      <w:rPr>
        <w:rFonts w:ascii="Wingdings" w:hAnsi="Wingdings" w:hint="default"/>
        <w:sz w:val="20"/>
      </w:rPr>
    </w:lvl>
    <w:lvl w:ilvl="7" w:tplc="F90A93D4">
      <w:start w:val="1"/>
      <w:numFmt w:val="bullet"/>
      <w:lvlText w:val=""/>
      <w:lvlJc w:val="left"/>
      <w:pPr>
        <w:tabs>
          <w:tab w:val="num" w:pos="5760"/>
        </w:tabs>
        <w:ind w:left="5760" w:hanging="360"/>
      </w:pPr>
      <w:rPr>
        <w:rFonts w:ascii="Wingdings" w:hAnsi="Wingdings" w:hint="default"/>
        <w:sz w:val="20"/>
      </w:rPr>
    </w:lvl>
    <w:lvl w:ilvl="8" w:tplc="CE24EB76">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6CD62E0A"/>
    <w:multiLevelType w:val="multilevel"/>
    <w:tmpl w:val="7F06A59C"/>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40" w15:restartNumberingAfterBreak="0">
    <w:nsid w:val="769B75E6"/>
    <w:multiLevelType w:val="multilevel"/>
    <w:tmpl w:val="FF9A4988"/>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1" w15:restartNumberingAfterBreak="0">
    <w:nsid w:val="79C41F73"/>
    <w:multiLevelType w:val="hybridMultilevel"/>
    <w:tmpl w:val="87509676"/>
    <w:lvl w:ilvl="0" w:tplc="A972E678">
      <w:start w:val="1"/>
      <w:numFmt w:val="bullet"/>
      <w:lvlText w:val=""/>
      <w:lvlJc w:val="left"/>
      <w:pPr>
        <w:tabs>
          <w:tab w:val="num" w:pos="720"/>
        </w:tabs>
        <w:ind w:left="720" w:hanging="360"/>
      </w:pPr>
      <w:rPr>
        <w:rFonts w:ascii="Wingdings" w:hAnsi="Wingdings" w:hint="default"/>
        <w:sz w:val="20"/>
      </w:rPr>
    </w:lvl>
    <w:lvl w:ilvl="1" w:tplc="1B6670C6">
      <w:start w:val="1"/>
      <w:numFmt w:val="bullet"/>
      <w:lvlText w:val="o"/>
      <w:lvlJc w:val="left"/>
      <w:pPr>
        <w:tabs>
          <w:tab w:val="num" w:pos="1440"/>
        </w:tabs>
        <w:ind w:left="1440" w:hanging="360"/>
      </w:pPr>
      <w:rPr>
        <w:rFonts w:ascii="Courier New" w:hAnsi="Courier New" w:hint="default"/>
        <w:sz w:val="20"/>
      </w:rPr>
    </w:lvl>
    <w:lvl w:ilvl="2" w:tplc="D3563412">
      <w:start w:val="1"/>
      <w:numFmt w:val="bullet"/>
      <w:lvlText w:val=""/>
      <w:lvlJc w:val="left"/>
      <w:pPr>
        <w:tabs>
          <w:tab w:val="num" w:pos="2160"/>
        </w:tabs>
        <w:ind w:left="2160" w:hanging="360"/>
      </w:pPr>
      <w:rPr>
        <w:rFonts w:ascii="Wingdings" w:hAnsi="Wingdings" w:hint="default"/>
        <w:sz w:val="20"/>
      </w:rPr>
    </w:lvl>
    <w:lvl w:ilvl="3" w:tplc="E2DC9078">
      <w:start w:val="1"/>
      <w:numFmt w:val="bullet"/>
      <w:lvlText w:val=""/>
      <w:lvlJc w:val="left"/>
      <w:pPr>
        <w:tabs>
          <w:tab w:val="num" w:pos="2880"/>
        </w:tabs>
        <w:ind w:left="2880" w:hanging="360"/>
      </w:pPr>
      <w:rPr>
        <w:rFonts w:ascii="Wingdings" w:hAnsi="Wingdings" w:hint="default"/>
        <w:sz w:val="20"/>
      </w:rPr>
    </w:lvl>
    <w:lvl w:ilvl="4" w:tplc="C5004918">
      <w:start w:val="1"/>
      <w:numFmt w:val="bullet"/>
      <w:lvlText w:val=""/>
      <w:lvlJc w:val="left"/>
      <w:pPr>
        <w:tabs>
          <w:tab w:val="num" w:pos="3600"/>
        </w:tabs>
        <w:ind w:left="3600" w:hanging="360"/>
      </w:pPr>
      <w:rPr>
        <w:rFonts w:ascii="Wingdings" w:hAnsi="Wingdings" w:hint="default"/>
        <w:sz w:val="20"/>
      </w:rPr>
    </w:lvl>
    <w:lvl w:ilvl="5" w:tplc="7954FF98">
      <w:start w:val="1"/>
      <w:numFmt w:val="bullet"/>
      <w:lvlText w:val=""/>
      <w:lvlJc w:val="left"/>
      <w:pPr>
        <w:tabs>
          <w:tab w:val="num" w:pos="4320"/>
        </w:tabs>
        <w:ind w:left="4320" w:hanging="360"/>
      </w:pPr>
      <w:rPr>
        <w:rFonts w:ascii="Wingdings" w:hAnsi="Wingdings" w:hint="default"/>
        <w:sz w:val="20"/>
      </w:rPr>
    </w:lvl>
    <w:lvl w:ilvl="6" w:tplc="23E4615C">
      <w:start w:val="1"/>
      <w:numFmt w:val="bullet"/>
      <w:lvlText w:val=""/>
      <w:lvlJc w:val="left"/>
      <w:pPr>
        <w:tabs>
          <w:tab w:val="num" w:pos="5040"/>
        </w:tabs>
        <w:ind w:left="5040" w:hanging="360"/>
      </w:pPr>
      <w:rPr>
        <w:rFonts w:ascii="Wingdings" w:hAnsi="Wingdings" w:hint="default"/>
        <w:sz w:val="20"/>
      </w:rPr>
    </w:lvl>
    <w:lvl w:ilvl="7" w:tplc="9A6EFA02">
      <w:start w:val="1"/>
      <w:numFmt w:val="bullet"/>
      <w:lvlText w:val=""/>
      <w:lvlJc w:val="left"/>
      <w:pPr>
        <w:tabs>
          <w:tab w:val="num" w:pos="5760"/>
        </w:tabs>
        <w:ind w:left="5760" w:hanging="360"/>
      </w:pPr>
      <w:rPr>
        <w:rFonts w:ascii="Wingdings" w:hAnsi="Wingdings" w:hint="default"/>
        <w:sz w:val="20"/>
      </w:rPr>
    </w:lvl>
    <w:lvl w:ilvl="8" w:tplc="A880BD9E">
      <w:start w:val="1"/>
      <w:numFmt w:val="bullet"/>
      <w:lvlText w:val=""/>
      <w:lvlJc w:val="left"/>
      <w:pPr>
        <w:tabs>
          <w:tab w:val="num" w:pos="6480"/>
        </w:tabs>
        <w:ind w:left="6480" w:hanging="360"/>
      </w:pPr>
      <w:rPr>
        <w:rFonts w:ascii="Wingdings" w:hAnsi="Wingdings" w:hint="default"/>
        <w:sz w:val="20"/>
      </w:rPr>
    </w:lvl>
  </w:abstractNum>
  <w:num w:numId="1">
    <w:abstractNumId w:val="7"/>
  </w:num>
  <w:num w:numId="2">
    <w:abstractNumId w:val="30"/>
  </w:num>
  <w:num w:numId="3">
    <w:abstractNumId w:val="24"/>
  </w:num>
  <w:num w:numId="4">
    <w:abstractNumId w:val="34"/>
  </w:num>
  <w:num w:numId="5">
    <w:abstractNumId w:val="29"/>
  </w:num>
  <w:num w:numId="6">
    <w:abstractNumId w:val="1"/>
  </w:num>
  <w:num w:numId="7">
    <w:abstractNumId w:val="4"/>
  </w:num>
  <w:num w:numId="8">
    <w:abstractNumId w:val="19"/>
  </w:num>
  <w:num w:numId="9">
    <w:abstractNumId w:val="32"/>
  </w:num>
  <w:num w:numId="10">
    <w:abstractNumId w:val="33"/>
  </w:num>
  <w:num w:numId="11">
    <w:abstractNumId w:val="40"/>
  </w:num>
  <w:num w:numId="12">
    <w:abstractNumId w:val="2"/>
  </w:num>
  <w:num w:numId="13">
    <w:abstractNumId w:val="16"/>
  </w:num>
  <w:num w:numId="14">
    <w:abstractNumId w:val="22"/>
  </w:num>
  <w:num w:numId="15">
    <w:abstractNumId w:val="28"/>
  </w:num>
  <w:num w:numId="16">
    <w:abstractNumId w:val="26"/>
  </w:num>
  <w:num w:numId="17">
    <w:abstractNumId w:val="21"/>
  </w:num>
  <w:num w:numId="18">
    <w:abstractNumId w:val="39"/>
  </w:num>
  <w:num w:numId="19">
    <w:abstractNumId w:val="10"/>
  </w:num>
  <w:num w:numId="20">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7"/>
  </w:num>
  <w:num w:numId="22">
    <w:abstractNumId w:val="8"/>
  </w:num>
  <w:num w:numId="23">
    <w:abstractNumId w:val="11"/>
  </w:num>
  <w:num w:numId="24">
    <w:abstractNumId w:val="36"/>
  </w:num>
  <w:num w:numId="25">
    <w:abstractNumId w:val="20"/>
    <w:lvlOverride w:ilvl="0">
      <w:lvl w:ilvl="0" w:tplc="0FC6821E">
        <w:start w:val="1"/>
        <w:numFmt w:val="bullet"/>
        <w:lvlText w:val="o"/>
        <w:lvlJc w:val="left"/>
        <w:pPr>
          <w:tabs>
            <w:tab w:val="num" w:pos="720"/>
          </w:tabs>
          <w:ind w:left="720" w:hanging="360"/>
        </w:pPr>
        <w:rPr>
          <w:rFonts w:ascii="Courier New" w:hAnsi="Courier New" w:hint="default"/>
          <w:sz w:val="20"/>
        </w:rPr>
      </w:lvl>
    </w:lvlOverride>
  </w:num>
  <w:num w:numId="26">
    <w:abstractNumId w:val="25"/>
    <w:lvlOverride w:ilvl="0">
      <w:lvl w:ilvl="0" w:tplc="C2EC7966">
        <w:start w:val="1"/>
        <w:numFmt w:val="bullet"/>
        <w:lvlText w:val="o"/>
        <w:lvlJc w:val="left"/>
        <w:pPr>
          <w:tabs>
            <w:tab w:val="num" w:pos="720"/>
          </w:tabs>
          <w:ind w:left="720" w:hanging="360"/>
        </w:pPr>
        <w:rPr>
          <w:rFonts w:ascii="Courier New" w:hAnsi="Courier New" w:hint="default"/>
          <w:sz w:val="20"/>
        </w:rPr>
      </w:lvl>
    </w:lvlOverride>
  </w:num>
  <w:num w:numId="27">
    <w:abstractNumId w:val="41"/>
  </w:num>
  <w:num w:numId="28">
    <w:abstractNumId w:val="38"/>
  </w:num>
  <w:num w:numId="29">
    <w:abstractNumId w:val="37"/>
  </w:num>
  <w:num w:numId="30">
    <w:abstractNumId w:val="23"/>
  </w:num>
  <w:num w:numId="31">
    <w:abstractNumId w:val="31"/>
  </w:num>
  <w:num w:numId="32">
    <w:abstractNumId w:val="6"/>
  </w:num>
  <w:num w:numId="33">
    <w:abstractNumId w:val="35"/>
  </w:num>
  <w:num w:numId="34">
    <w:abstractNumId w:val="14"/>
  </w:num>
  <w:num w:numId="35">
    <w:abstractNumId w:val="5"/>
  </w:num>
  <w:num w:numId="36">
    <w:abstractNumId w:val="17"/>
  </w:num>
  <w:num w:numId="37">
    <w:abstractNumId w:val="3"/>
  </w:num>
  <w:num w:numId="38">
    <w:abstractNumId w:val="9"/>
  </w:num>
  <w:num w:numId="39">
    <w:abstractNumId w:val="13"/>
  </w:num>
  <w:num w:numId="40">
    <w:abstractNumId w:val="15"/>
  </w:num>
  <w:num w:numId="41">
    <w:abstractNumId w:val="0"/>
  </w:num>
  <w:num w:numId="42">
    <w:abstractNumId w:val="18"/>
  </w:num>
  <w:num w:numId="4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D0F25"/>
    <w:rsid w:val="00014318"/>
    <w:rsid w:val="000601FC"/>
    <w:rsid w:val="0013429A"/>
    <w:rsid w:val="001B4B96"/>
    <w:rsid w:val="003721E8"/>
    <w:rsid w:val="004A2EA6"/>
    <w:rsid w:val="004B4652"/>
    <w:rsid w:val="004C22F6"/>
    <w:rsid w:val="00594CE7"/>
    <w:rsid w:val="005F3A9B"/>
    <w:rsid w:val="006D2F43"/>
    <w:rsid w:val="006E33E6"/>
    <w:rsid w:val="00720BE3"/>
    <w:rsid w:val="007D0F25"/>
    <w:rsid w:val="007E301B"/>
    <w:rsid w:val="00802BE9"/>
    <w:rsid w:val="00805605"/>
    <w:rsid w:val="009903DA"/>
    <w:rsid w:val="009C6D3D"/>
    <w:rsid w:val="009C744B"/>
    <w:rsid w:val="009F66BC"/>
    <w:rsid w:val="00A26A35"/>
    <w:rsid w:val="00B17F8D"/>
    <w:rsid w:val="00B96622"/>
    <w:rsid w:val="00BE0DA5"/>
    <w:rsid w:val="00C904C9"/>
    <w:rsid w:val="00FB2B7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88D56F"/>
  <w15:docId w15:val="{C530556E-6B5A-4FC0-9905-5129E8802D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spacing w:line="360" w:lineRule="auto"/>
      <w:jc w:val="both"/>
    </w:pPr>
    <w:rPr>
      <w:rFonts w:ascii="Arial" w:hAnsi="Arial"/>
      <w:color w:val="000000" w:themeColor="text1"/>
    </w:rPr>
  </w:style>
  <w:style w:type="paragraph" w:styleId="berschrift1">
    <w:name w:val="heading 1"/>
    <w:basedOn w:val="Standard"/>
    <w:next w:val="Standard"/>
    <w:link w:val="berschrift1Zchn"/>
    <w:uiPriority w:val="9"/>
    <w:qFormat/>
    <w:pPr>
      <w:keepNext/>
      <w:keepLines/>
      <w:numPr>
        <w:numId w:val="18"/>
      </w:numPr>
      <w:spacing w:after="240" w:line="240" w:lineRule="auto"/>
      <w:outlineLvl w:val="0"/>
    </w:pPr>
    <w:rPr>
      <w:rFonts w:eastAsiaTheme="majorEastAsia" w:cstheme="majorBidi"/>
      <w:b/>
      <w:color w:val="002B44"/>
      <w:sz w:val="28"/>
      <w:szCs w:val="32"/>
    </w:rPr>
  </w:style>
  <w:style w:type="paragraph" w:styleId="berschrift2">
    <w:name w:val="heading 2"/>
    <w:basedOn w:val="Standard"/>
    <w:next w:val="Standard"/>
    <w:link w:val="berschrift2Zchn"/>
    <w:uiPriority w:val="9"/>
    <w:unhideWhenUsed/>
    <w:qFormat/>
    <w:pPr>
      <w:keepNext/>
      <w:keepLines/>
      <w:numPr>
        <w:ilvl w:val="1"/>
        <w:numId w:val="18"/>
      </w:numPr>
      <w:spacing w:before="240" w:after="240" w:line="240" w:lineRule="auto"/>
      <w:outlineLvl w:val="1"/>
    </w:pPr>
    <w:rPr>
      <w:rFonts w:eastAsiaTheme="majorEastAsia" w:cstheme="majorBidi"/>
      <w:b/>
      <w:color w:val="002B44"/>
      <w:sz w:val="26"/>
      <w:szCs w:val="26"/>
    </w:rPr>
  </w:style>
  <w:style w:type="paragraph" w:styleId="berschrift3">
    <w:name w:val="heading 3"/>
    <w:basedOn w:val="Standard"/>
    <w:next w:val="Standard"/>
    <w:link w:val="berschrift3Zchn"/>
    <w:uiPriority w:val="9"/>
    <w:unhideWhenUsed/>
    <w:qFormat/>
    <w:pPr>
      <w:keepNext/>
      <w:keepLines/>
      <w:numPr>
        <w:ilvl w:val="2"/>
        <w:numId w:val="18"/>
      </w:numPr>
      <w:spacing w:before="120" w:after="120"/>
      <w:outlineLvl w:val="2"/>
    </w:pPr>
    <w:rPr>
      <w:rFonts w:eastAsiaTheme="majorEastAsia" w:cstheme="majorBidi"/>
      <w:b/>
      <w:color w:val="222A35" w:themeColor="text2" w:themeShade="80"/>
      <w:sz w:val="24"/>
      <w:szCs w:val="24"/>
    </w:rPr>
  </w:style>
  <w:style w:type="paragraph" w:styleId="berschrift4">
    <w:name w:val="heading 4"/>
    <w:basedOn w:val="Standard"/>
    <w:next w:val="Standard"/>
    <w:link w:val="berschrift4Zchn"/>
    <w:uiPriority w:val="9"/>
    <w:semiHidden/>
    <w:unhideWhenUsed/>
    <w:qFormat/>
    <w:pPr>
      <w:keepNext/>
      <w:keepLines/>
      <w:numPr>
        <w:ilvl w:val="3"/>
        <w:numId w:val="18"/>
      </w:numPr>
      <w:spacing w:before="40" w:after="0"/>
      <w:outlineLvl w:val="3"/>
    </w:pPr>
    <w:rPr>
      <w:rFonts w:asciiTheme="majorHAnsi" w:eastAsiaTheme="majorEastAsia" w:hAnsiTheme="majorHAnsi" w:cstheme="majorBidi"/>
      <w:i/>
      <w:iCs/>
      <w:color w:val="2F5496" w:themeColor="accent1" w:themeShade="BF"/>
    </w:rPr>
  </w:style>
  <w:style w:type="paragraph" w:styleId="berschrift5">
    <w:name w:val="heading 5"/>
    <w:basedOn w:val="Standard"/>
    <w:next w:val="Standard"/>
    <w:link w:val="berschrift5Zchn"/>
    <w:uiPriority w:val="9"/>
    <w:semiHidden/>
    <w:unhideWhenUsed/>
    <w:qFormat/>
    <w:pPr>
      <w:keepNext/>
      <w:keepLines/>
      <w:numPr>
        <w:ilvl w:val="4"/>
        <w:numId w:val="18"/>
      </w:numPr>
      <w:spacing w:before="40" w:after="0"/>
      <w:outlineLvl w:val="4"/>
    </w:pPr>
    <w:rPr>
      <w:rFonts w:asciiTheme="majorHAnsi" w:eastAsiaTheme="majorEastAsia" w:hAnsiTheme="majorHAnsi" w:cstheme="majorBidi"/>
      <w:color w:val="2F5496" w:themeColor="accent1" w:themeShade="BF"/>
    </w:rPr>
  </w:style>
  <w:style w:type="paragraph" w:styleId="berschrift6">
    <w:name w:val="heading 6"/>
    <w:basedOn w:val="Standard"/>
    <w:next w:val="Standard"/>
    <w:link w:val="berschrift6Zchn"/>
    <w:uiPriority w:val="9"/>
    <w:semiHidden/>
    <w:unhideWhenUsed/>
    <w:qFormat/>
    <w:pPr>
      <w:keepNext/>
      <w:keepLines/>
      <w:numPr>
        <w:ilvl w:val="5"/>
        <w:numId w:val="18"/>
      </w:numPr>
      <w:spacing w:before="40" w:after="0"/>
      <w:outlineLvl w:val="5"/>
    </w:pPr>
    <w:rPr>
      <w:rFonts w:asciiTheme="majorHAnsi" w:eastAsiaTheme="majorEastAsia" w:hAnsiTheme="majorHAnsi" w:cstheme="majorBidi"/>
      <w:color w:val="1F3763" w:themeColor="accent1" w:themeShade="7F"/>
    </w:rPr>
  </w:style>
  <w:style w:type="paragraph" w:styleId="berschrift7">
    <w:name w:val="heading 7"/>
    <w:basedOn w:val="Standard"/>
    <w:next w:val="Standard"/>
    <w:link w:val="berschrift7Zchn"/>
    <w:uiPriority w:val="9"/>
    <w:semiHidden/>
    <w:unhideWhenUsed/>
    <w:qFormat/>
    <w:pPr>
      <w:keepNext/>
      <w:keepLines/>
      <w:numPr>
        <w:ilvl w:val="6"/>
        <w:numId w:val="18"/>
      </w:numPr>
      <w:spacing w:before="40" w:after="0"/>
      <w:outlineLvl w:val="6"/>
    </w:pPr>
    <w:rPr>
      <w:rFonts w:asciiTheme="majorHAnsi" w:eastAsiaTheme="majorEastAsia" w:hAnsiTheme="majorHAnsi" w:cstheme="majorBidi"/>
      <w:i/>
      <w:iCs/>
      <w:color w:val="1F3763" w:themeColor="accent1" w:themeShade="7F"/>
    </w:rPr>
  </w:style>
  <w:style w:type="paragraph" w:styleId="berschrift8">
    <w:name w:val="heading 8"/>
    <w:basedOn w:val="Standard"/>
    <w:next w:val="Standard"/>
    <w:link w:val="berschrift8Zchn"/>
    <w:uiPriority w:val="9"/>
    <w:semiHidden/>
    <w:unhideWhenUsed/>
    <w:qFormat/>
    <w:pPr>
      <w:keepNext/>
      <w:keepLines/>
      <w:numPr>
        <w:ilvl w:val="7"/>
        <w:numId w:val="18"/>
      </w:numPr>
      <w:spacing w:before="40" w:after="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pPr>
      <w:keepNext/>
      <w:keepLines/>
      <w:numPr>
        <w:ilvl w:val="8"/>
        <w:numId w:val="18"/>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Heading1Char">
    <w:name w:val="Heading 1 Char"/>
    <w:basedOn w:val="Absatz-Standardschriftart"/>
    <w:uiPriority w:val="9"/>
    <w:rPr>
      <w:rFonts w:ascii="Arial" w:eastAsia="Arial" w:hAnsi="Arial" w:cs="Arial"/>
      <w:sz w:val="40"/>
      <w:szCs w:val="40"/>
    </w:rPr>
  </w:style>
  <w:style w:type="character" w:customStyle="1" w:styleId="Heading2Char">
    <w:name w:val="Heading 2 Char"/>
    <w:basedOn w:val="Absatz-Standardschriftart"/>
    <w:uiPriority w:val="9"/>
    <w:rPr>
      <w:rFonts w:ascii="Arial" w:eastAsia="Arial" w:hAnsi="Arial" w:cs="Arial"/>
      <w:sz w:val="34"/>
    </w:rPr>
  </w:style>
  <w:style w:type="character" w:customStyle="1" w:styleId="Heading3Char">
    <w:name w:val="Heading 3 Char"/>
    <w:basedOn w:val="Absatz-Standardschriftart"/>
    <w:uiPriority w:val="9"/>
    <w:rPr>
      <w:rFonts w:ascii="Arial" w:eastAsia="Arial" w:hAnsi="Arial" w:cs="Arial"/>
      <w:sz w:val="30"/>
      <w:szCs w:val="30"/>
    </w:rPr>
  </w:style>
  <w:style w:type="character" w:customStyle="1" w:styleId="Heading4Char">
    <w:name w:val="Heading 4 Char"/>
    <w:basedOn w:val="Absatz-Standardschriftart"/>
    <w:uiPriority w:val="9"/>
    <w:rPr>
      <w:rFonts w:ascii="Arial" w:eastAsia="Arial" w:hAnsi="Arial" w:cs="Arial"/>
      <w:b/>
      <w:bCs/>
      <w:sz w:val="26"/>
      <w:szCs w:val="26"/>
    </w:rPr>
  </w:style>
  <w:style w:type="character" w:customStyle="1" w:styleId="Heading5Char">
    <w:name w:val="Heading 5 Char"/>
    <w:basedOn w:val="Absatz-Standardschriftart"/>
    <w:uiPriority w:val="9"/>
    <w:rPr>
      <w:rFonts w:ascii="Arial" w:eastAsia="Arial" w:hAnsi="Arial" w:cs="Arial"/>
      <w:b/>
      <w:bCs/>
      <w:sz w:val="24"/>
      <w:szCs w:val="24"/>
    </w:rPr>
  </w:style>
  <w:style w:type="character" w:customStyle="1" w:styleId="Heading6Char">
    <w:name w:val="Heading 6 Char"/>
    <w:basedOn w:val="Absatz-Standardschriftart"/>
    <w:uiPriority w:val="9"/>
    <w:rPr>
      <w:rFonts w:ascii="Arial" w:eastAsia="Arial" w:hAnsi="Arial" w:cs="Arial"/>
      <w:b/>
      <w:bCs/>
      <w:sz w:val="22"/>
      <w:szCs w:val="22"/>
    </w:rPr>
  </w:style>
  <w:style w:type="character" w:customStyle="1" w:styleId="Heading7Char">
    <w:name w:val="Heading 7 Char"/>
    <w:basedOn w:val="Absatz-Standardschriftart"/>
    <w:uiPriority w:val="9"/>
    <w:rPr>
      <w:rFonts w:ascii="Arial" w:eastAsia="Arial" w:hAnsi="Arial" w:cs="Arial"/>
      <w:b/>
      <w:bCs/>
      <w:i/>
      <w:iCs/>
      <w:sz w:val="22"/>
      <w:szCs w:val="22"/>
    </w:rPr>
  </w:style>
  <w:style w:type="character" w:customStyle="1" w:styleId="Heading8Char">
    <w:name w:val="Heading 8 Char"/>
    <w:basedOn w:val="Absatz-Standardschriftart"/>
    <w:uiPriority w:val="9"/>
    <w:rPr>
      <w:rFonts w:ascii="Arial" w:eastAsia="Arial" w:hAnsi="Arial" w:cs="Arial"/>
      <w:i/>
      <w:iCs/>
      <w:sz w:val="22"/>
      <w:szCs w:val="22"/>
    </w:rPr>
  </w:style>
  <w:style w:type="character" w:customStyle="1" w:styleId="Heading9Char">
    <w:name w:val="Heading 9 Char"/>
    <w:basedOn w:val="Absatz-Standardschriftart"/>
    <w:uiPriority w:val="9"/>
    <w:rPr>
      <w:rFonts w:ascii="Arial" w:eastAsia="Arial" w:hAnsi="Arial" w:cs="Arial"/>
      <w:i/>
      <w:iCs/>
      <w:sz w:val="21"/>
      <w:szCs w:val="21"/>
    </w:rPr>
  </w:style>
  <w:style w:type="paragraph" w:styleId="KeinLeerraum">
    <w:name w:val="No Spacing"/>
    <w:uiPriority w:val="1"/>
    <w:qFormat/>
    <w:pPr>
      <w:spacing w:after="0" w:line="240" w:lineRule="auto"/>
    </w:pPr>
  </w:style>
  <w:style w:type="paragraph" w:styleId="Titel">
    <w:name w:val="Title"/>
    <w:basedOn w:val="Standard"/>
    <w:next w:val="Standard"/>
    <w:link w:val="TitelZchn"/>
    <w:uiPriority w:val="10"/>
    <w:qFormat/>
    <w:pPr>
      <w:spacing w:before="300" w:after="200"/>
      <w:contextualSpacing/>
    </w:pPr>
    <w:rPr>
      <w:sz w:val="48"/>
      <w:szCs w:val="48"/>
    </w:rPr>
  </w:style>
  <w:style w:type="character" w:customStyle="1" w:styleId="TitelZchn">
    <w:name w:val="Titel Zchn"/>
    <w:basedOn w:val="Absatz-Standardschriftart"/>
    <w:link w:val="Titel"/>
    <w:uiPriority w:val="10"/>
    <w:rPr>
      <w:sz w:val="48"/>
      <w:szCs w:val="48"/>
    </w:rPr>
  </w:style>
  <w:style w:type="paragraph" w:styleId="Untertitel">
    <w:name w:val="Subtitle"/>
    <w:basedOn w:val="Standard"/>
    <w:next w:val="Standard"/>
    <w:link w:val="UntertitelZchn"/>
    <w:uiPriority w:val="11"/>
    <w:qFormat/>
    <w:pPr>
      <w:spacing w:before="200" w:after="200"/>
    </w:pPr>
    <w:rPr>
      <w:sz w:val="24"/>
      <w:szCs w:val="24"/>
    </w:rPr>
  </w:style>
  <w:style w:type="character" w:customStyle="1" w:styleId="UntertitelZchn">
    <w:name w:val="Untertitel Zchn"/>
    <w:basedOn w:val="Absatz-Standardschriftart"/>
    <w:link w:val="Untertitel"/>
    <w:uiPriority w:val="11"/>
    <w:rPr>
      <w:sz w:val="24"/>
      <w:szCs w:val="24"/>
    </w:rPr>
  </w:style>
  <w:style w:type="paragraph" w:styleId="Zitat">
    <w:name w:val="Quote"/>
    <w:basedOn w:val="Standard"/>
    <w:next w:val="Standard"/>
    <w:link w:val="ZitatZchn"/>
    <w:uiPriority w:val="29"/>
    <w:qFormat/>
    <w:pPr>
      <w:ind w:left="720" w:right="720"/>
    </w:pPr>
    <w:rPr>
      <w:i/>
    </w:rPr>
  </w:style>
  <w:style w:type="character" w:customStyle="1" w:styleId="ZitatZchn">
    <w:name w:val="Zitat Zchn"/>
    <w:link w:val="Zitat"/>
    <w:uiPriority w:val="29"/>
    <w:rPr>
      <w:i/>
    </w:rPr>
  </w:style>
  <w:style w:type="paragraph" w:styleId="IntensivesZitat">
    <w:name w:val="Intense Quote"/>
    <w:basedOn w:val="Standard"/>
    <w:next w:val="Standard"/>
    <w:link w:val="IntensivesZitatZchn"/>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ivesZitatZchn">
    <w:name w:val="Intensives Zitat Zchn"/>
    <w:link w:val="IntensivesZitat"/>
    <w:uiPriority w:val="30"/>
    <w:rPr>
      <w:i/>
    </w:rPr>
  </w:style>
  <w:style w:type="character" w:customStyle="1" w:styleId="HeaderChar">
    <w:name w:val="Header Char"/>
    <w:basedOn w:val="Absatz-Standardschriftart"/>
    <w:uiPriority w:val="99"/>
  </w:style>
  <w:style w:type="character" w:customStyle="1" w:styleId="FooterChar">
    <w:name w:val="Footer Char"/>
    <w:basedOn w:val="Absatz-Standardschriftart"/>
    <w:uiPriority w:val="99"/>
  </w:style>
  <w:style w:type="character" w:customStyle="1" w:styleId="CaptionChar">
    <w:name w:val="Caption Char"/>
    <w:uiPriority w:val="99"/>
  </w:style>
  <w:style w:type="table" w:customStyle="1" w:styleId="TableGridLight">
    <w:name w:val="Table Grid Light"/>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EinfacheTabelle2">
    <w:name w:val="Plain Table 2"/>
    <w:basedOn w:val="NormaleTabelle"/>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EinfacheTabelle4">
    <w:name w:val="Plain Table 4"/>
    <w:basedOn w:val="NormaleTabelle"/>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EinfacheTabelle5">
    <w:name w:val="Plain Table 5"/>
    <w:basedOn w:val="NormaleTabelle"/>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Gitternetztabelle1hell">
    <w:name w:val="Grid Table 1 Light"/>
    <w:basedOn w:val="NormaleTabelle"/>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dTable1Light-Accent2">
    <w:name w:val="Grid Table 1 Light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
    <w:name w:val="Grid Table 1 Light - Accent 6"/>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itternetztabelle2">
    <w:name w:val="Grid Table 2"/>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FFFFFF" w:fill="auto"/>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1" w:themeTint="34" w:fill="D8E2F3" w:themeFill="accent1" w:themeFillTint="34"/>
      </w:tcPr>
    </w:tblStylePr>
    <w:tblStylePr w:type="band1Horz">
      <w:rPr>
        <w:rFonts w:ascii="Arial" w:hAnsi="Arial"/>
        <w:color w:val="404040"/>
        <w:sz w:val="22"/>
      </w:rPr>
      <w:tblPr/>
      <w:tcPr>
        <w:shd w:val="clear" w:color="D8E2F3" w:themeColor="accent1" w:themeTint="34" w:fill="D8E2F3" w:themeFill="accent1" w:themeFillTint="34"/>
      </w:tcPr>
    </w:tblStylePr>
  </w:style>
  <w:style w:type="table" w:customStyle="1" w:styleId="GridTable2-Accent2">
    <w:name w:val="Grid Table 2 - Accent 2"/>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auto"/>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2-Accent3">
    <w:name w:val="Grid Table 2 - Accent 3"/>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auto"/>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2-Accent4">
    <w:name w:val="Grid Table 2 - Accent 4"/>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
    <w:name w:val="Grid Table 2 - Accent 5"/>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FFFFFF" w:fill="auto"/>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2-Accent6">
    <w:name w:val="Grid Table 2 - Accent 6"/>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Gitternetztabelle3">
    <w:name w:val="Grid Table 3"/>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themeColor="accent1" w:themeTint="34" w:fill="D8E2F3" w:themeFill="accent1" w:themeFillTint="34"/>
      </w:tcPr>
    </w:tblStylePr>
    <w:tblStylePr w:type="band1Horz">
      <w:rPr>
        <w:rFonts w:ascii="Arial" w:hAnsi="Arial"/>
        <w:color w:val="404040"/>
        <w:sz w:val="22"/>
      </w:rPr>
      <w:tblPr/>
      <w:tcPr>
        <w:shd w:val="clear" w:color="D8E2F3" w:themeColor="accent1" w:themeTint="34" w:fill="D8E2F3" w:themeFill="accent1" w:themeFillTint="34"/>
      </w:tcPr>
    </w:tblStylePr>
  </w:style>
  <w:style w:type="table" w:customStyle="1" w:styleId="GridTable3-Accent2">
    <w:name w:val="Grid Table 3 - Accent 2"/>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3-Accent3">
    <w:name w:val="Grid Table 3 - Accent 3"/>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3-Accent4">
    <w:name w:val="Grid Table 3 - Accent 4"/>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
    <w:name w:val="Grid Table 3 - Accent 5"/>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3-Accent6">
    <w:name w:val="Grid Table 3 - Accent 6"/>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Gitternetztabelle4">
    <w:name w:val="Grid Table 4"/>
    <w:basedOn w:val="NormaleTabelle"/>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NormaleTabelle"/>
    <w:uiPriority w:val="5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537DC8" w:themeColor="accent1" w:themeTint="EA"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3F3" w:themeColor="accent1" w:themeTint="32" w:fill="DAE3F3" w:themeFill="accent1" w:themeFillTint="32"/>
      </w:tcPr>
    </w:tblStylePr>
    <w:tblStylePr w:type="band1Horz">
      <w:rPr>
        <w:rFonts w:ascii="Arial" w:hAnsi="Arial"/>
        <w:color w:val="404040"/>
        <w:sz w:val="22"/>
      </w:rPr>
      <w:tblPr/>
      <w:tcPr>
        <w:shd w:val="clear" w:color="DAE3F3" w:themeColor="accent1" w:themeTint="32" w:fill="DAE3F3" w:themeFill="accent1" w:themeFillTint="32"/>
      </w:tcPr>
    </w:tblStylePr>
  </w:style>
  <w:style w:type="table" w:customStyle="1" w:styleId="GridTable4-Accent2">
    <w:name w:val="Grid Table 4 - Accent 2"/>
    <w:basedOn w:val="NormaleTabelle"/>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themeColor="accent2" w:themeTint="97"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4-Accent3">
    <w:name w:val="Grid Table 4 - Accent 3"/>
    <w:basedOn w:val="NormaleTabelle"/>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themeColor="accent3" w:themeTint="FE"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4-Accent4">
    <w:name w:val="Grid Table 4 - Accent 4"/>
    <w:basedOn w:val="NormaleTabelle"/>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
    <w:name w:val="Grid Table 4 - Accent 5"/>
    <w:basedOn w:val="NormaleTabelle"/>
    <w:uiPriority w:val="5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5B9BD5" w:themeColor="accent5"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4-Accent6">
    <w:name w:val="Grid Table 4 - Accent 6"/>
    <w:basedOn w:val="NormaleTabelle"/>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Gitternetztabelle5dunkel">
    <w:name w:val="Grid Table 5 Dark"/>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themeColor="accent1" w:themeTint="34" w:fill="D8E2F3" w:themeFill="accent1" w:themeFillTint="34"/>
    </w:tblPr>
    <w:tblStylePr w:type="firstRow">
      <w:rPr>
        <w:rFonts w:ascii="Arial" w:hAnsi="Arial"/>
        <w:b/>
        <w:color w:val="FFFFFF"/>
        <w:sz w:val="22"/>
      </w:rPr>
      <w:tblPr/>
      <w:tcPr>
        <w:shd w:val="clear" w:color="4472C4" w:themeColor="accent1" w:fill="4472C4" w:themeFill="accent1"/>
      </w:tcPr>
    </w:tblStylePr>
    <w:tblStylePr w:type="lastRow">
      <w:rPr>
        <w:rFonts w:ascii="Arial" w:hAnsi="Arial"/>
        <w:b/>
        <w:color w:val="FFFFFF"/>
        <w:sz w:val="22"/>
      </w:rPr>
      <w:tblPr/>
      <w:tcPr>
        <w:tcBorders>
          <w:top w:val="single" w:sz="4" w:space="0" w:color="FFFFFF" w:themeColor="light1"/>
        </w:tcBorders>
        <w:shd w:val="clear" w:color="4472C4" w:themeColor="accent1" w:fill="4472C4" w:themeFill="accent1"/>
      </w:tcPr>
    </w:tblStylePr>
    <w:tblStylePr w:type="firstCol">
      <w:rPr>
        <w:rFonts w:ascii="Arial" w:hAnsi="Arial"/>
        <w:b/>
        <w:color w:val="FFFFFF"/>
        <w:sz w:val="22"/>
      </w:rPr>
      <w:tblPr/>
      <w:tcPr>
        <w:shd w:val="clear" w:color="4472C4" w:themeColor="accent1" w:fill="4472C4" w:themeFill="accent1"/>
      </w:tcPr>
    </w:tblStylePr>
    <w:tblStylePr w:type="lastCol">
      <w:rPr>
        <w:rFonts w:ascii="Arial" w:hAnsi="Arial"/>
        <w:b/>
        <w:color w:val="FFFFFF"/>
        <w:sz w:val="22"/>
      </w:rPr>
      <w:tblPr/>
      <w:tcPr>
        <w:shd w:val="clear" w:color="4472C4" w:themeColor="accent1" w:fill="4472C4" w:themeFill="accent1"/>
      </w:tcPr>
    </w:tblStylePr>
    <w:tblStylePr w:type="band1Vert">
      <w:tblPr/>
      <w:tcPr>
        <w:shd w:val="clear" w:color="A9BEE4" w:themeColor="accent1" w:themeTint="75" w:fill="A9BEE4" w:themeFill="accent1" w:themeFillTint="75"/>
      </w:tcPr>
    </w:tblStylePr>
    <w:tblStylePr w:type="band1Horz">
      <w:tblPr/>
      <w:tcPr>
        <w:shd w:val="clear" w:color="A9BEE4" w:themeColor="accent1" w:themeTint="75" w:fill="A9BEE4" w:themeFill="accent1" w:themeFillTint="75"/>
      </w:tcPr>
    </w:tblStylePr>
  </w:style>
  <w:style w:type="table" w:customStyle="1" w:styleId="GridTable5Dark-Accent2">
    <w:name w:val="Grid Table 5 Dark - Accent 2"/>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themeColor="accent2" w:themeTint="32" w:fill="FBE5D6" w:themeFill="accent2" w:themeFillTint="32"/>
    </w:tblPr>
    <w:tblStylePr w:type="firstRow">
      <w:rPr>
        <w:rFonts w:ascii="Arial" w:hAnsi="Arial"/>
        <w:b/>
        <w:color w:val="FFFFFF"/>
        <w:sz w:val="22"/>
      </w:rPr>
      <w:tblPr/>
      <w:tcPr>
        <w:shd w:val="clear" w:color="ED7D31" w:themeColor="accent2" w:fill="ED7D31" w:themeFill="accent2"/>
      </w:tcPr>
    </w:tblStylePr>
    <w:tblStylePr w:type="lastRow">
      <w:rPr>
        <w:rFonts w:ascii="Arial" w:hAnsi="Arial"/>
        <w:b/>
        <w:color w:val="FFFFFF"/>
        <w:sz w:val="22"/>
      </w:rPr>
      <w:tblPr/>
      <w:tcPr>
        <w:tcBorders>
          <w:top w:val="single" w:sz="4" w:space="0" w:color="FFFFFF" w:themeColor="light1"/>
        </w:tcBorders>
        <w:shd w:val="clear" w:color="ED7D31" w:themeColor="accent2" w:fill="ED7D31" w:themeFill="accent2"/>
      </w:tcPr>
    </w:tblStylePr>
    <w:tblStylePr w:type="firstCol">
      <w:rPr>
        <w:rFonts w:ascii="Arial" w:hAnsi="Arial"/>
        <w:b/>
        <w:color w:val="FFFFFF"/>
        <w:sz w:val="22"/>
      </w:rPr>
      <w:tblPr/>
      <w:tcPr>
        <w:shd w:val="clear" w:color="ED7D31" w:themeColor="accent2" w:fill="ED7D31" w:themeFill="accent2"/>
      </w:tcPr>
    </w:tblStylePr>
    <w:tblStylePr w:type="lastCol">
      <w:rPr>
        <w:rFonts w:ascii="Arial" w:hAnsi="Arial"/>
        <w:b/>
        <w:color w:val="FFFFFF"/>
        <w:sz w:val="22"/>
      </w:rPr>
      <w:tblPr/>
      <w:tcPr>
        <w:shd w:val="clear" w:color="ED7D31" w:themeColor="accent2" w:fill="ED7D31" w:themeFill="accent2"/>
      </w:tcPr>
    </w:tblStylePr>
    <w:tblStylePr w:type="band1Vert">
      <w:tblPr/>
      <w:tcPr>
        <w:shd w:val="clear" w:color="F6C3A0" w:themeColor="accent2" w:themeTint="75" w:fill="F6C3A0" w:themeFill="accent2" w:themeFillTint="75"/>
      </w:tcPr>
    </w:tblStylePr>
    <w:tblStylePr w:type="band1Horz">
      <w:tblPr/>
      <w:tcPr>
        <w:shd w:val="clear" w:color="F6C3A0" w:themeColor="accent2" w:themeTint="75" w:fill="F6C3A0" w:themeFill="accent2" w:themeFillTint="75"/>
      </w:tcPr>
    </w:tblStylePr>
  </w:style>
  <w:style w:type="table" w:customStyle="1" w:styleId="GridTable5Dark-Accent3">
    <w:name w:val="Grid Table 5 Dark - Accent 3"/>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themeColor="accent3" w:themeTint="34" w:fill="ECECEC" w:themeFill="accent3" w:themeFillTint="34"/>
    </w:tblPr>
    <w:tblStylePr w:type="firstRow">
      <w:rPr>
        <w:rFonts w:ascii="Arial" w:hAnsi="Arial"/>
        <w:b/>
        <w:color w:val="FFFFFF"/>
        <w:sz w:val="22"/>
      </w:rPr>
      <w:tblPr/>
      <w:tcPr>
        <w:shd w:val="clear" w:color="A5A5A5" w:themeColor="accent3" w:fill="A5A5A5" w:themeFill="accent3"/>
      </w:tcPr>
    </w:tblStylePr>
    <w:tblStylePr w:type="lastRow">
      <w:rPr>
        <w:rFonts w:ascii="Arial" w:hAnsi="Arial"/>
        <w:b/>
        <w:color w:val="FFFFFF"/>
        <w:sz w:val="22"/>
      </w:rPr>
      <w:tblPr/>
      <w:tcPr>
        <w:tcBorders>
          <w:top w:val="single" w:sz="4" w:space="0" w:color="FFFFFF" w:themeColor="light1"/>
        </w:tcBorders>
        <w:shd w:val="clear" w:color="A5A5A5" w:themeColor="accent3" w:fill="A5A5A5" w:themeFill="accent3"/>
      </w:tcPr>
    </w:tblStylePr>
    <w:tblStylePr w:type="firstCol">
      <w:rPr>
        <w:rFonts w:ascii="Arial" w:hAnsi="Arial"/>
        <w:b/>
        <w:color w:val="FFFFFF"/>
        <w:sz w:val="22"/>
      </w:rPr>
      <w:tblPr/>
      <w:tcPr>
        <w:shd w:val="clear" w:color="A5A5A5" w:themeColor="accent3" w:fill="A5A5A5" w:themeFill="accent3"/>
      </w:tcPr>
    </w:tblStylePr>
    <w:tblStylePr w:type="lastCol">
      <w:rPr>
        <w:rFonts w:ascii="Arial" w:hAnsi="Arial"/>
        <w:b/>
        <w:color w:val="FFFFFF"/>
        <w:sz w:val="22"/>
      </w:rPr>
      <w:tblPr/>
      <w:tcPr>
        <w:shd w:val="clear" w:color="A5A5A5" w:themeColor="accent3" w:fill="A5A5A5" w:themeFill="accent3"/>
      </w:tcPr>
    </w:tblStylePr>
    <w:tblStylePr w:type="band1Vert">
      <w:tblPr/>
      <w:tcPr>
        <w:shd w:val="clear" w:color="D5D5D5" w:themeColor="accent3" w:themeTint="75" w:fill="D5D5D5" w:themeFill="accent3" w:themeFillTint="75"/>
      </w:tcPr>
    </w:tblStylePr>
    <w:tblStylePr w:type="band1Horz">
      <w:tblPr/>
      <w:tcPr>
        <w:shd w:val="clear" w:color="D5D5D5" w:themeColor="accent3" w:themeTint="75" w:fill="D5D5D5" w:themeFill="accent3" w:themeFillTint="75"/>
      </w:tcPr>
    </w:tblStylePr>
  </w:style>
  <w:style w:type="table" w:customStyle="1" w:styleId="GridTable5Dark-Accent4">
    <w:name w:val="Grid Table 5 Dark- Accent 4"/>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customStyle="1" w:styleId="GridTable5Dark-Accent5">
    <w:name w:val="Grid Table 5 Dark - Accent 5"/>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5" w:themeTint="34" w:fill="DDEAF6" w:themeFill="accent5" w:themeFillTint="34"/>
    </w:tblPr>
    <w:tblStylePr w:type="firstRow">
      <w:rPr>
        <w:rFonts w:ascii="Arial" w:hAnsi="Arial"/>
        <w:b/>
        <w:color w:val="FFFFFF"/>
        <w:sz w:val="22"/>
      </w:rPr>
      <w:tblPr/>
      <w:tcPr>
        <w:shd w:val="clear" w:color="5B9BD5" w:themeColor="accent5" w:fill="5B9BD5" w:themeFill="accent5"/>
      </w:tcPr>
    </w:tblStylePr>
    <w:tblStylePr w:type="lastRow">
      <w:rPr>
        <w:rFonts w:ascii="Arial" w:hAnsi="Arial"/>
        <w:b/>
        <w:color w:val="FFFFFF"/>
        <w:sz w:val="22"/>
      </w:rPr>
      <w:tblPr/>
      <w:tcPr>
        <w:tcBorders>
          <w:top w:val="single" w:sz="4" w:space="0" w:color="FFFFFF" w:themeColor="light1"/>
        </w:tcBorders>
        <w:shd w:val="clear" w:color="5B9BD5" w:themeColor="accent5" w:fill="5B9BD5" w:themeFill="accent5"/>
      </w:tcPr>
    </w:tblStylePr>
    <w:tblStylePr w:type="firstCol">
      <w:rPr>
        <w:rFonts w:ascii="Arial" w:hAnsi="Arial"/>
        <w:b/>
        <w:color w:val="FFFFFF"/>
        <w:sz w:val="22"/>
      </w:rPr>
      <w:tblPr/>
      <w:tcPr>
        <w:shd w:val="clear" w:color="5B9BD5" w:themeColor="accent5" w:fill="5B9BD5" w:themeFill="accent5"/>
      </w:tcPr>
    </w:tblStylePr>
    <w:tblStylePr w:type="lastCol">
      <w:rPr>
        <w:rFonts w:ascii="Arial" w:hAnsi="Arial"/>
        <w:b/>
        <w:color w:val="FFFFFF"/>
        <w:sz w:val="22"/>
      </w:rPr>
      <w:tblPr/>
      <w:tcPr>
        <w:shd w:val="clear" w:color="5B9BD5" w:themeColor="accent5" w:fill="5B9BD5" w:themeFill="accent5"/>
      </w:tcPr>
    </w:tblStylePr>
    <w:tblStylePr w:type="band1Vert">
      <w:tblPr/>
      <w:tcPr>
        <w:shd w:val="clear" w:color="B3D0EB" w:themeColor="accent5" w:themeTint="75" w:fill="B3D0EB" w:themeFill="accent5" w:themeFillTint="75"/>
      </w:tcPr>
    </w:tblStylePr>
    <w:tblStylePr w:type="band1Horz">
      <w:tblPr/>
      <w:tcPr>
        <w:shd w:val="clear" w:color="B3D0EB" w:themeColor="accent5" w:themeTint="75" w:fill="B3D0EB" w:themeFill="accent5" w:themeFillTint="75"/>
      </w:tcPr>
    </w:tblStylePr>
  </w:style>
  <w:style w:type="table" w:customStyle="1" w:styleId="GridTable5Dark-Accent6">
    <w:name w:val="Grid Table 5 Dark - Accent 6"/>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styleId="Gritternetztabelle6farbig">
    <w:name w:val="Grid Table 6 Colorful"/>
    <w:basedOn w:val="NormaleTabelle"/>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aleTabelle"/>
    <w:uiPriority w:val="99"/>
    <w:pPr>
      <w:spacing w:after="0" w:line="240" w:lineRule="auto"/>
    </w:pPr>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D8E2F3" w:themeColor="accent1" w:themeTint="34" w:fill="D8E2F3" w:themeFill="accent1" w:themeFillTint="34"/>
      </w:tcPr>
    </w:tblStylePr>
    <w:tblStylePr w:type="band1Horz">
      <w:rPr>
        <w:rFonts w:ascii="Arial" w:hAnsi="Arial"/>
        <w:color w:val="A0B7E1" w:themeColor="accent1" w:themeTint="80" w:themeShade="95"/>
        <w:sz w:val="22"/>
      </w:rPr>
      <w:tblPr/>
      <w:tcPr>
        <w:shd w:val="clear" w:color="D8E2F3" w:themeColor="accent1" w:themeTint="34" w:fill="D8E2F3" w:themeFill="accent1" w:themeFillTint="34"/>
      </w:tcPr>
    </w:tblStylePr>
    <w:tblStylePr w:type="band2Horz">
      <w:rPr>
        <w:rFonts w:ascii="Arial" w:hAnsi="Arial"/>
        <w:color w:val="A0B7E1" w:themeColor="accent1" w:themeTint="80" w:themeShade="95"/>
        <w:sz w:val="22"/>
      </w:rPr>
    </w:tblStylePr>
  </w:style>
  <w:style w:type="table" w:customStyle="1" w:styleId="GridTable6Colorful-Accent2">
    <w:name w:val="Grid Table 6 Colorful - Accent 2"/>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NormaleTabelle"/>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NormaleTabelle"/>
    <w:uiPriority w:val="99"/>
    <w:pPr>
      <w:spacing w:after="0"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NormaleTabelle"/>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45A8D" w:themeColor="accent5" w:themeShade="95"/>
        <w:sz w:val="22"/>
      </w:rPr>
      <w:tblPr/>
      <w:tcPr>
        <w:shd w:val="clear" w:color="E1EFD8" w:themeColor="accent6" w:themeTint="34" w:fill="E1EFD8" w:themeFill="accent6" w:themeFillTint="34"/>
      </w:tcPr>
    </w:tblStylePr>
    <w:tblStylePr w:type="band2Horz">
      <w:rPr>
        <w:rFonts w:ascii="Arial" w:hAnsi="Arial"/>
        <w:color w:val="245A8D" w:themeColor="accent5" w:themeShade="95"/>
        <w:sz w:val="22"/>
      </w:rPr>
    </w:tblStylePr>
  </w:style>
  <w:style w:type="table" w:styleId="Gritternetztabelle7farbig">
    <w:name w:val="Grid Table 7 Colorful"/>
    <w:basedOn w:val="NormaleTabelle"/>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aleTabelle"/>
    <w:uiPriority w:val="99"/>
    <w:pPr>
      <w:spacing w:after="0" w:line="240" w:lineRule="auto"/>
    </w:pPr>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4" w:space="0" w:color="000000"/>
          <w:left w:val="none" w:sz="4" w:space="0" w:color="000000"/>
          <w:bottom w:val="single" w:sz="4" w:space="0" w:color="A0B7E1" w:themeColor="accent1" w:themeTint="80"/>
          <w:right w:val="none" w:sz="4" w:space="0" w:color="000000"/>
        </w:tcBorders>
        <w:shd w:val="clear" w:color="FFFFFF" w:themeColor="light1"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0B7E1" w:themeColor="accent1" w:themeTint="80" w:themeShade="95"/>
        <w:sz w:val="22"/>
      </w:rPr>
      <w:tblPr/>
      <w:tcPr>
        <w:tcBorders>
          <w:top w:val="none" w:sz="4" w:space="0" w:color="000000"/>
          <w:left w:val="none" w:sz="4" w:space="0" w:color="000000"/>
          <w:bottom w:val="none" w:sz="4" w:space="0" w:color="000000"/>
          <w:right w:val="single" w:sz="4" w:space="0" w:color="A0B7E1" w:themeColor="accent1" w:themeTint="80"/>
        </w:tcBorders>
        <w:shd w:val="clear" w:color="FFFFFF" w:fill="auto"/>
      </w:tcPr>
    </w:tblStylePr>
    <w:tblStylePr w:type="lastCol">
      <w:rPr>
        <w:rFonts w:ascii="Arial" w:hAnsi="Arial"/>
        <w:i/>
        <w:color w:val="A0B7E1" w:themeColor="accent1" w:themeTint="80" w:themeShade="95"/>
        <w:sz w:val="22"/>
      </w:rPr>
      <w:tblPr/>
      <w:tcPr>
        <w:tcBorders>
          <w:top w:val="none" w:sz="4" w:space="0" w:color="000000"/>
          <w:left w:val="single" w:sz="4" w:space="0" w:color="A0B7E1" w:themeColor="accent1" w:themeTint="80"/>
          <w:bottom w:val="none" w:sz="4" w:space="0" w:color="000000"/>
          <w:right w:val="none" w:sz="4" w:space="0" w:color="000000"/>
        </w:tcBorders>
        <w:shd w:val="clear" w:color="FFFFFF" w:fill="auto"/>
      </w:tcPr>
    </w:tblStylePr>
    <w:tblStylePr w:type="band1Vert">
      <w:tblPr/>
      <w:tcPr>
        <w:shd w:val="clear" w:color="D8E2F3" w:themeColor="accent1" w:themeTint="34" w:fill="D8E2F3" w:themeFill="accent1" w:themeFillTint="34"/>
      </w:tcPr>
    </w:tblStylePr>
    <w:tblStylePr w:type="band1Horz">
      <w:rPr>
        <w:rFonts w:ascii="Arial" w:hAnsi="Arial"/>
        <w:color w:val="A0B7E1" w:themeColor="accent1" w:themeTint="80" w:themeShade="95"/>
        <w:sz w:val="22"/>
      </w:rPr>
      <w:tblPr/>
      <w:tcPr>
        <w:shd w:val="clear" w:color="D8E2F3" w:themeColor="accent1" w:themeTint="34" w:fill="D8E2F3" w:themeFill="accent1" w:themeFillTint="34"/>
      </w:tcPr>
    </w:tblStylePr>
    <w:tblStylePr w:type="band2Horz">
      <w:rPr>
        <w:rFonts w:ascii="Arial" w:hAnsi="Arial"/>
        <w:color w:val="A0B7E1" w:themeColor="accent1" w:themeTint="80" w:themeShade="95"/>
        <w:sz w:val="22"/>
      </w:rPr>
    </w:tblStylePr>
  </w:style>
  <w:style w:type="table" w:customStyle="1" w:styleId="GridTable7Colorful-Accent2">
    <w:name w:val="Grid Table 7 Colorful - Accent 2"/>
    <w:basedOn w:val="NormaleTabelle"/>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NormaleTabelle"/>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FFFFFF" w:themeColor="light1"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FFFFFF" w:fill="auto"/>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FFFFFF" w:fill="auto"/>
      </w:tc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NormaleTabelle"/>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NormaleTabelle"/>
    <w:uiPriority w:val="99"/>
    <w:pPr>
      <w:spacing w:after="0" w:line="240" w:lineRule="auto"/>
    </w:pPr>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4" w:space="0" w:color="000000"/>
          <w:left w:val="none" w:sz="4" w:space="0" w:color="000000"/>
          <w:bottom w:val="single" w:sz="4" w:space="0" w:color="A2C6E7" w:themeColor="accent5" w:themeTint="90"/>
          <w:right w:val="none" w:sz="4" w:space="0" w:color="000000"/>
        </w:tcBorders>
        <w:shd w:val="clear" w:color="FFFFFF" w:themeColor="light1"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45A8D" w:themeColor="accent5" w:themeShade="95"/>
        <w:sz w:val="22"/>
      </w:rPr>
      <w:tblPr/>
      <w:tcPr>
        <w:tcBorders>
          <w:top w:val="none" w:sz="4" w:space="0" w:color="000000"/>
          <w:left w:val="none" w:sz="4" w:space="0" w:color="000000"/>
          <w:bottom w:val="none" w:sz="4" w:space="0" w:color="000000"/>
          <w:right w:val="single" w:sz="4" w:space="0" w:color="A2C6E7" w:themeColor="accent5" w:themeTint="90"/>
        </w:tcBorders>
        <w:shd w:val="clear" w:color="FFFFFF" w:fill="auto"/>
      </w:tcPr>
    </w:tblStylePr>
    <w:tblStylePr w:type="lastCol">
      <w:rPr>
        <w:rFonts w:ascii="Arial" w:hAnsi="Arial"/>
        <w:i/>
        <w:color w:val="245A8D" w:themeColor="accent5" w:themeShade="95"/>
        <w:sz w:val="22"/>
      </w:rPr>
      <w:tblPr/>
      <w:tcPr>
        <w:tcBorders>
          <w:top w:val="none" w:sz="4" w:space="0" w:color="000000"/>
          <w:left w:val="single" w:sz="4" w:space="0" w:color="A2C6E7" w:themeColor="accent5" w:themeTint="90"/>
          <w:bottom w:val="none" w:sz="4" w:space="0" w:color="000000"/>
          <w:right w:val="none" w:sz="4" w:space="0" w:color="000000"/>
        </w:tcBorders>
        <w:shd w:val="clear" w:color="FFFFFF" w:fill="auto"/>
      </w:tc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NormaleTabelle"/>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styleId="Listentabelle1hell">
    <w:name w:val="List Table 1 Light"/>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themeColor="accent1" w:themeTint="40" w:fill="CFDBF0" w:themeFill="accent1" w:themeFillTint="40"/>
      </w:tcPr>
    </w:tblStylePr>
    <w:tblStylePr w:type="band1Horz">
      <w:tblPr/>
      <w:tcPr>
        <w:shd w:val="clear" w:color="CFDBF0" w:themeColor="accent1" w:themeTint="40" w:fill="CFDBF0" w:themeFill="accent1" w:themeFillTint="40"/>
      </w:tcPr>
    </w:tblStylePr>
  </w:style>
  <w:style w:type="table" w:customStyle="1" w:styleId="ListTable1Light-Accent2">
    <w:name w:val="List Table 1 Light - Accent 2"/>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themeColor="accent2" w:themeTint="40" w:fill="FADECB" w:themeFill="accent2" w:themeFillTint="40"/>
      </w:tcPr>
    </w:tblStylePr>
    <w:tblStylePr w:type="band1Horz">
      <w:tblPr/>
      <w:tcPr>
        <w:shd w:val="clear" w:color="FADECB" w:themeColor="accent2" w:themeTint="40" w:fill="FADECB" w:themeFill="accent2" w:themeFillTint="40"/>
      </w:tcPr>
    </w:tblStylePr>
  </w:style>
  <w:style w:type="table" w:customStyle="1" w:styleId="ListTable1Light-Accent3">
    <w:name w:val="List Table 1 Light - Accent 3"/>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themeColor="accent3" w:themeTint="40" w:fill="E8E8E8" w:themeFill="accent3" w:themeFillTint="40"/>
      </w:tcPr>
    </w:tblStylePr>
    <w:tblStylePr w:type="band1Horz">
      <w:tblPr/>
      <w:tcPr>
        <w:shd w:val="clear" w:color="E8E8E8" w:themeColor="accent3" w:themeTint="40" w:fill="E8E8E8" w:themeFill="accent3" w:themeFillTint="40"/>
      </w:tcPr>
    </w:tblStylePr>
  </w:style>
  <w:style w:type="table" w:customStyle="1" w:styleId="ListTable1Light-Accent4">
    <w:name w:val="List Table 1 Light - Accent 4"/>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
    <w:name w:val="List Table 1 Light - Accent 5"/>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5" w:themeTint="40" w:fill="D5E5F4" w:themeFill="accent5" w:themeFillTint="40"/>
      </w:tcPr>
    </w:tblStylePr>
    <w:tblStylePr w:type="band1Horz">
      <w:tblPr/>
      <w:tcPr>
        <w:shd w:val="clear" w:color="D5E5F4" w:themeColor="accent5" w:themeTint="40" w:fill="D5E5F4" w:themeFill="accent5" w:themeFillTint="40"/>
      </w:tcPr>
    </w:tblStylePr>
  </w:style>
  <w:style w:type="table" w:customStyle="1" w:styleId="ListTable1Light-Accent6">
    <w:name w:val="List Table 1 Light - Accent 6"/>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styleId="Listentabelle2">
    <w:name w:val="List Table 2"/>
    <w:basedOn w:val="NormaleTabelle"/>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NormaleTabelle"/>
    <w:uiPriority w:val="99"/>
    <w:pPr>
      <w:spacing w:after="0" w:line="240" w:lineRule="auto"/>
    </w:pPr>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themeColor="accent1" w:themeTint="40" w:fill="CFDBF0" w:themeFill="accent1" w:themeFillTint="40"/>
      </w:tcPr>
    </w:tblStylePr>
    <w:tblStylePr w:type="band1Horz">
      <w:rPr>
        <w:rFonts w:ascii="Arial" w:hAnsi="Arial"/>
        <w:color w:val="404040"/>
        <w:sz w:val="22"/>
      </w:rPr>
      <w:tblPr/>
      <w:tcPr>
        <w:shd w:val="clear" w:color="CFDBF0" w:themeColor="accent1" w:themeTint="40" w:fill="CFDBF0" w:themeFill="accent1" w:themeFillTint="40"/>
      </w:tcPr>
    </w:tblStylePr>
  </w:style>
  <w:style w:type="table" w:customStyle="1" w:styleId="ListTable2-Accent2">
    <w:name w:val="List Table 2 - Accent 2"/>
    <w:basedOn w:val="NormaleTabelle"/>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2-Accent3">
    <w:name w:val="List Table 2 - Accent 3"/>
    <w:basedOn w:val="NormaleTabelle"/>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2-Accent4">
    <w:name w:val="List Table 2 - Accent 4"/>
    <w:basedOn w:val="NormaleTabelle"/>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
    <w:name w:val="List Table 2 - Accent 5"/>
    <w:basedOn w:val="NormaleTabelle"/>
    <w:uiPriority w:val="99"/>
    <w:pPr>
      <w:spacing w:after="0" w:line="240" w:lineRule="auto"/>
    </w:pPr>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2-Accent6">
    <w:name w:val="List Table 2 - Accent 6"/>
    <w:basedOn w:val="NormaleTabelle"/>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Listentabelle3">
    <w:name w:val="List Table 3"/>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aleTabelle"/>
    <w:uiPriority w:val="99"/>
    <w:pPr>
      <w:spacing w:after="0" w:line="240" w:lineRule="auto"/>
    </w:p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4472C4" w:themeColor="accent1"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customStyle="1" w:styleId="ListTable3-Accent2">
    <w:name w:val="List Table 3 - Accent 2"/>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themeColor="accent2" w:themeTint="97"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NormaleTabelle"/>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themeColor="accent3" w:themeTint="98"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NormaleTabelle"/>
    <w:uiPriority w:val="99"/>
    <w:pPr>
      <w:spacing w:after="0" w:line="240" w:lineRule="auto"/>
    </w:pPr>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9BC2E5" w:themeColor="accent5" w:themeTint="9A"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
    <w:name w:val="List Table 3 - Accent 6"/>
    <w:basedOn w:val="NormaleTabelle"/>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entabelle4">
    <w:name w:val="List Table 4"/>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NormaleTabelle"/>
    <w:uiPriority w:val="9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4472C4" w:themeColor="accent1"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themeColor="accent1" w:themeTint="40" w:fill="CFDBF0" w:themeFill="accent1" w:themeFillTint="40"/>
      </w:tcPr>
    </w:tblStylePr>
    <w:tblStylePr w:type="band1Horz">
      <w:rPr>
        <w:rFonts w:ascii="Arial" w:hAnsi="Arial"/>
        <w:color w:val="404040"/>
        <w:sz w:val="22"/>
      </w:rPr>
      <w:tblPr/>
      <w:tcPr>
        <w:shd w:val="clear" w:color="CFDBF0" w:themeColor="accent1" w:themeTint="40" w:fill="CFDBF0" w:themeFill="accent1" w:themeFillTint="40"/>
      </w:tcPr>
    </w:tblStylePr>
  </w:style>
  <w:style w:type="table" w:customStyle="1" w:styleId="ListTable4-Accent2">
    <w:name w:val="List Table 4 - Accent 2"/>
    <w:basedOn w:val="NormaleTabelle"/>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themeColor="accent2"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4-Accent3">
    <w:name w:val="List Table 4 - Accent 3"/>
    <w:basedOn w:val="NormaleTabelle"/>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themeColor="accent3"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4-Accent4">
    <w:name w:val="List Table 4 - Accent 4"/>
    <w:basedOn w:val="NormaleTabelle"/>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
    <w:name w:val="List Table 4 - Accent 5"/>
    <w:basedOn w:val="NormaleTabelle"/>
    <w:uiPriority w:val="9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5B9BD5" w:themeColor="accent5"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4-Accent6">
    <w:name w:val="List Table 4 - Accent 6"/>
    <w:basedOn w:val="NormaleTabelle"/>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Listentabelle5dunkel">
    <w:name w:val="List Table 5 Dark"/>
    <w:basedOn w:val="NormaleTabelle"/>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NormaleTabelle"/>
    <w:uiPriority w:val="99"/>
    <w:pPr>
      <w:spacing w:after="0" w:line="240" w:lineRule="auto"/>
    </w:pPr>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4472C4" w:themeColor="accent1"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4472C4" w:themeColor="accent1"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4472C4" w:themeColor="accent1"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472C4" w:themeColor="accent1" w:fill="4472C4" w:themeFill="accent1"/>
      </w:tcPr>
    </w:tblStylePr>
    <w:tblStylePr w:type="band2Horz">
      <w:tblPr/>
      <w:tcPr>
        <w:tcBorders>
          <w:top w:val="single" w:sz="4" w:space="0" w:color="FFFFFF" w:themeColor="light1"/>
          <w:bottom w:val="single" w:sz="4" w:space="0" w:color="FFFFFF" w:themeColor="light1"/>
        </w:tcBorders>
        <w:shd w:val="clear" w:color="4472C4" w:themeColor="accent1" w:fill="4472C4" w:themeFill="accent1"/>
      </w:tcPr>
    </w:tblStylePr>
  </w:style>
  <w:style w:type="table" w:customStyle="1" w:styleId="ListTable5Dark-Accent2">
    <w:name w:val="List Table 5 Dark - Accent 2"/>
    <w:basedOn w:val="NormaleTabelle"/>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themeColor="accent2" w:themeTint="97"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themeColor="accent2" w:themeTint="97"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themeColor="accent2" w:themeTint="97"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style>
  <w:style w:type="table" w:customStyle="1" w:styleId="ListTable5Dark-Accent3">
    <w:name w:val="List Table 5 Dark - Accent 3"/>
    <w:basedOn w:val="NormaleTabelle"/>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themeColor="accent3" w:themeTint="98"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themeColor="accent3" w:themeTint="98"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themeColor="accent3" w:themeTint="98"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style>
  <w:style w:type="table" w:customStyle="1" w:styleId="ListTable5Dark-Accent4">
    <w:name w:val="List Table 5 Dark - Accent 4"/>
    <w:basedOn w:val="NormaleTabelle"/>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
    <w:name w:val="List Table 5 Dark - Accent 5"/>
    <w:basedOn w:val="NormaleTabelle"/>
    <w:uiPriority w:val="99"/>
    <w:pPr>
      <w:spacing w:after="0" w:line="240" w:lineRule="auto"/>
    </w:pPr>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9BC2E5" w:themeColor="accent5" w:themeTint="9A"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9BC2E5" w:themeColor="accent5" w:themeTint="9A"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9BC2E5" w:themeColor="accent5" w:themeTint="9A"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tblStylePr w:type="band2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style>
  <w:style w:type="table" w:customStyle="1" w:styleId="ListTable5Dark-Accent6">
    <w:name w:val="List Table 5 Dark - Accent 6"/>
    <w:basedOn w:val="NormaleTabelle"/>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styleId="Listentabelle6farbig">
    <w:name w:val="List Table 6 Colorful"/>
    <w:basedOn w:val="NormaleTabelle"/>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aleTabelle"/>
    <w:uiPriority w:val="99"/>
    <w:pPr>
      <w:spacing w:after="0" w:line="240" w:lineRule="auto"/>
    </w:pPr>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CFDBF0" w:themeColor="accent1" w:themeTint="40" w:fill="CFDBF0" w:themeFill="accent1" w:themeFillTint="40"/>
      </w:tcPr>
    </w:tblStylePr>
    <w:tblStylePr w:type="band1Horz">
      <w:rPr>
        <w:rFonts w:ascii="Arial" w:hAnsi="Arial"/>
        <w:color w:val="254175" w:themeColor="accent1" w:themeShade="95"/>
        <w:sz w:val="22"/>
      </w:rPr>
      <w:tblPr/>
      <w:tcPr>
        <w:shd w:val="clear" w:color="CFDBF0" w:themeColor="accent1" w:themeTint="40" w:fill="CFDBF0" w:themeFill="accent1" w:themeFillTint="40"/>
      </w:tcPr>
    </w:tblStylePr>
    <w:tblStylePr w:type="band2Horz">
      <w:rPr>
        <w:rFonts w:ascii="Arial" w:hAnsi="Arial"/>
        <w:color w:val="254175" w:themeColor="accent1" w:themeShade="95"/>
        <w:sz w:val="22"/>
      </w:rPr>
    </w:tblStylePr>
  </w:style>
  <w:style w:type="table" w:customStyle="1" w:styleId="ListTable6Colorful-Accent2">
    <w:name w:val="List Table 6 Colorful - Accent 2"/>
    <w:basedOn w:val="NormaleTabelle"/>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NormaleTabelle"/>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NormaleTabelle"/>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NormaleTabelle"/>
    <w:uiPriority w:val="99"/>
    <w:pPr>
      <w:spacing w:after="0" w:line="240" w:lineRule="auto"/>
    </w:pPr>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NormaleTabelle"/>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styleId="Listentabelle7farbig">
    <w:name w:val="List Table 7 Colorful"/>
    <w:basedOn w:val="NormaleTabelle"/>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aleTabelle"/>
    <w:uiPriority w:val="99"/>
    <w:pPr>
      <w:spacing w:after="0" w:line="240" w:lineRule="auto"/>
    </w:pPr>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4" w:space="0" w:color="000000"/>
          <w:left w:val="none" w:sz="4" w:space="0" w:color="000000"/>
          <w:bottom w:val="single" w:sz="4" w:space="0" w:color="4472C4" w:themeColor="accent1"/>
          <w:right w:val="none" w:sz="4" w:space="0" w:color="000000"/>
        </w:tcBorders>
        <w:shd w:val="clear" w:color="FFFFFF" w:themeColor="light1"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54175" w:themeColor="accent1" w:themeShade="95"/>
        <w:sz w:val="22"/>
      </w:rPr>
      <w:tblPr/>
      <w:tcPr>
        <w:tcBorders>
          <w:top w:val="none" w:sz="4" w:space="0" w:color="000000"/>
          <w:left w:val="none" w:sz="4" w:space="0" w:color="000000"/>
          <w:bottom w:val="none" w:sz="4" w:space="0" w:color="000000"/>
          <w:right w:val="single" w:sz="4" w:space="0" w:color="4472C4" w:themeColor="accent1"/>
        </w:tcBorders>
        <w:shd w:val="clear" w:color="FFFFFF" w:fill="auto"/>
      </w:tcPr>
    </w:tblStylePr>
    <w:tblStylePr w:type="lastCol">
      <w:rPr>
        <w:rFonts w:ascii="Arial" w:hAnsi="Arial"/>
        <w:i/>
        <w:color w:val="254175" w:themeColor="accent1" w:themeShade="95"/>
        <w:sz w:val="22"/>
      </w:rPr>
      <w:tblPr/>
      <w:tcPr>
        <w:tcBorders>
          <w:top w:val="none" w:sz="4" w:space="0" w:color="000000"/>
          <w:left w:val="single" w:sz="4" w:space="0" w:color="4472C4" w:themeColor="accent1"/>
          <w:bottom w:val="none" w:sz="4" w:space="0" w:color="000000"/>
          <w:right w:val="none" w:sz="4" w:space="0" w:color="000000"/>
        </w:tcBorders>
        <w:shd w:val="clear" w:color="FFFFFF" w:fill="auto"/>
      </w:tcPr>
    </w:tblStylePr>
    <w:tblStylePr w:type="band1Vert">
      <w:tblPr/>
      <w:tcPr>
        <w:shd w:val="clear" w:color="CFDBF0" w:themeColor="accent1" w:themeTint="40" w:fill="CFDBF0" w:themeFill="accent1" w:themeFillTint="40"/>
      </w:tcPr>
    </w:tblStylePr>
    <w:tblStylePr w:type="band1Horz">
      <w:rPr>
        <w:rFonts w:ascii="Arial" w:hAnsi="Arial"/>
        <w:color w:val="254175" w:themeColor="accent1" w:themeShade="95"/>
        <w:sz w:val="22"/>
      </w:rPr>
      <w:tblPr/>
      <w:tcPr>
        <w:shd w:val="clear" w:color="CFDBF0" w:themeColor="accent1" w:themeTint="40" w:fill="CFDBF0" w:themeFill="accent1" w:themeFillTint="40"/>
      </w:tcPr>
    </w:tblStylePr>
    <w:tblStylePr w:type="band2Horz">
      <w:rPr>
        <w:rFonts w:ascii="Arial" w:hAnsi="Arial"/>
        <w:color w:val="254175" w:themeColor="accent1" w:themeShade="95"/>
        <w:sz w:val="22"/>
      </w:rPr>
    </w:tblStylePr>
  </w:style>
  <w:style w:type="table" w:customStyle="1" w:styleId="ListTable7Colorful-Accent2">
    <w:name w:val="List Table 7 Colorful - Accent 2"/>
    <w:basedOn w:val="NormaleTabelle"/>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NormaleTabelle"/>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FFFFFF" w:themeColor="light1"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FFFFFF" w:fill="auto"/>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FFFFFF" w:fill="auto"/>
      </w:tc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NormaleTabelle"/>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NormaleTabelle"/>
    <w:uiPriority w:val="99"/>
    <w:pPr>
      <w:spacing w:after="0" w:line="240" w:lineRule="auto"/>
    </w:pPr>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4" w:space="0" w:color="000000"/>
          <w:left w:val="none" w:sz="4" w:space="0" w:color="000000"/>
          <w:bottom w:val="single" w:sz="4" w:space="0" w:color="9BC2E5" w:themeColor="accent5" w:themeTint="9A"/>
          <w:right w:val="none" w:sz="4" w:space="0" w:color="000000"/>
        </w:tcBorders>
        <w:shd w:val="clear" w:color="FFFFFF" w:themeColor="light1"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BC2E5" w:themeColor="accent5" w:themeTint="9A" w:themeShade="95"/>
        <w:sz w:val="22"/>
      </w:rPr>
      <w:tblPr/>
      <w:tcPr>
        <w:tcBorders>
          <w:top w:val="none" w:sz="4" w:space="0" w:color="000000"/>
          <w:left w:val="none" w:sz="4" w:space="0" w:color="000000"/>
          <w:bottom w:val="none" w:sz="4" w:space="0" w:color="000000"/>
          <w:right w:val="single" w:sz="4" w:space="0" w:color="9BC2E5" w:themeColor="accent5" w:themeTint="9A"/>
        </w:tcBorders>
        <w:shd w:val="clear" w:color="FFFFFF" w:fill="auto"/>
      </w:tcPr>
    </w:tblStylePr>
    <w:tblStylePr w:type="lastCol">
      <w:rPr>
        <w:rFonts w:ascii="Arial" w:hAnsi="Arial"/>
        <w:i/>
        <w:color w:val="9BC2E5" w:themeColor="accent5" w:themeTint="9A" w:themeShade="95"/>
        <w:sz w:val="22"/>
      </w:rPr>
      <w:tblPr/>
      <w:tcPr>
        <w:tcBorders>
          <w:top w:val="none" w:sz="4" w:space="0" w:color="000000"/>
          <w:left w:val="single" w:sz="4" w:space="0" w:color="9BC2E5" w:themeColor="accent5" w:themeTint="9A"/>
          <w:bottom w:val="none" w:sz="4" w:space="0" w:color="000000"/>
          <w:right w:val="none" w:sz="4" w:space="0" w:color="000000"/>
        </w:tcBorders>
        <w:shd w:val="clear" w:color="FFFFFF" w:fill="auto"/>
      </w:tc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NormaleTabelle"/>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537DC8" w:themeColor="accent1" w:themeTint="EA" w:fill="537DC8" w:themeFill="accent1" w:themeFillTint="EA"/>
      </w:tcPr>
    </w:tblStylePr>
    <w:tblStylePr w:type="lastRow">
      <w:rPr>
        <w:rFonts w:ascii="Arial" w:hAnsi="Arial"/>
        <w:color w:val="F2F2F2"/>
        <w:sz w:val="22"/>
      </w:rPr>
      <w:tblPr/>
      <w:tcPr>
        <w:shd w:val="clear" w:color="537DC8" w:themeColor="accent1" w:themeTint="EA" w:fill="537DC8" w:themeFill="accent1" w:themeFillTint="EA"/>
      </w:tcPr>
    </w:tblStylePr>
    <w:tblStylePr w:type="firstCol">
      <w:rPr>
        <w:rFonts w:ascii="Arial" w:hAnsi="Arial"/>
        <w:color w:val="F2F2F2"/>
        <w:sz w:val="22"/>
      </w:rPr>
      <w:tblPr/>
      <w:tcPr>
        <w:shd w:val="clear" w:color="537DC8" w:themeColor="accent1" w:themeTint="EA" w:fill="537DC8" w:themeFill="accent1" w:themeFillTint="EA"/>
      </w:tcPr>
    </w:tblStylePr>
    <w:tblStylePr w:type="lastCol">
      <w:rPr>
        <w:rFonts w:ascii="Arial" w:hAnsi="Arial"/>
        <w:color w:val="F2F2F2"/>
        <w:sz w:val="22"/>
      </w:rPr>
      <w:tblPr/>
      <w:tcPr>
        <w:shd w:val="clear" w:color="537DC8" w:themeColor="accent1" w:themeTint="EA"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themeColor="accent1" w:themeTint="50"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themeColor="accent1" w:themeTint="50" w:fill="C4D2EC" w:themeFill="accent1" w:themeFillTint="50"/>
      </w:tcPr>
    </w:tblStylePr>
  </w:style>
  <w:style w:type="table" w:customStyle="1" w:styleId="Lined-Accent2">
    <w:name w:val="Lined - Accent 2"/>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Lined-Accent3">
    <w:name w:val="Lined - Accent 3"/>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Lined-Accent4">
    <w:name w:val="Lined - Accent 4"/>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Lined-Accent6">
    <w:name w:val="Lined - Accent 6"/>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Lined-Accent">
    <w:name w:val="Bordered &amp; Lined - Accent"/>
    <w:basedOn w:val="NormaleTabelle"/>
    <w:uiPriority w:val="99"/>
    <w:pPr>
      <w:spacing w:after="0" w:line="240" w:lineRule="auto"/>
    </w:pPr>
    <w:rPr>
      <w:color w:val="404040"/>
      <w:sz w:val="20"/>
      <w:szCs w:val="20"/>
      <w:lang w:eastAsia="de-DE"/>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NormaleTabelle"/>
    <w:uiPriority w:val="99"/>
    <w:pPr>
      <w:spacing w:after="0" w:line="240" w:lineRule="auto"/>
    </w:pPr>
    <w:rPr>
      <w:color w:val="404040"/>
      <w:sz w:val="20"/>
      <w:szCs w:val="20"/>
      <w:lang w:eastAsia="de-DE"/>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537DC8" w:themeColor="accent1" w:themeTint="EA" w:fill="537DC8" w:themeFill="accent1" w:themeFillTint="EA"/>
      </w:tcPr>
    </w:tblStylePr>
    <w:tblStylePr w:type="lastRow">
      <w:rPr>
        <w:rFonts w:ascii="Arial" w:hAnsi="Arial"/>
        <w:color w:val="F2F2F2"/>
        <w:sz w:val="22"/>
      </w:rPr>
      <w:tblPr/>
      <w:tcPr>
        <w:shd w:val="clear" w:color="537DC8" w:themeColor="accent1" w:themeTint="EA" w:fill="537DC8" w:themeFill="accent1" w:themeFillTint="EA"/>
      </w:tcPr>
    </w:tblStylePr>
    <w:tblStylePr w:type="firstCol">
      <w:rPr>
        <w:rFonts w:ascii="Arial" w:hAnsi="Arial"/>
        <w:color w:val="F2F2F2"/>
        <w:sz w:val="22"/>
      </w:rPr>
      <w:tblPr/>
      <w:tcPr>
        <w:shd w:val="clear" w:color="537DC8" w:themeColor="accent1" w:themeTint="EA" w:fill="537DC8" w:themeFill="accent1" w:themeFillTint="EA"/>
      </w:tcPr>
    </w:tblStylePr>
    <w:tblStylePr w:type="lastCol">
      <w:rPr>
        <w:rFonts w:ascii="Arial" w:hAnsi="Arial"/>
        <w:color w:val="F2F2F2"/>
        <w:sz w:val="22"/>
      </w:rPr>
      <w:tblPr/>
      <w:tcPr>
        <w:shd w:val="clear" w:color="537DC8" w:themeColor="accent1" w:themeTint="EA"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themeColor="accent1" w:themeTint="50"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themeColor="accent1" w:themeTint="50" w:fill="C4D2EC" w:themeFill="accent1" w:themeFillTint="50"/>
      </w:tcPr>
    </w:tblStylePr>
  </w:style>
  <w:style w:type="table" w:customStyle="1" w:styleId="BorderedLined-Accent2">
    <w:name w:val="Bordered &amp; Lined - Accent 2"/>
    <w:basedOn w:val="NormaleTabelle"/>
    <w:uiPriority w:val="99"/>
    <w:pPr>
      <w:spacing w:after="0" w:line="240" w:lineRule="auto"/>
    </w:pPr>
    <w:rPr>
      <w:color w:val="404040"/>
      <w:sz w:val="20"/>
      <w:szCs w:val="20"/>
      <w:lang w:eastAsia="de-DE"/>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BorderedLined-Accent3">
    <w:name w:val="Bordered &amp; Lined - Accent 3"/>
    <w:basedOn w:val="NormaleTabelle"/>
    <w:uiPriority w:val="99"/>
    <w:pPr>
      <w:spacing w:after="0" w:line="240" w:lineRule="auto"/>
    </w:pPr>
    <w:rPr>
      <w:color w:val="404040"/>
      <w:sz w:val="20"/>
      <w:szCs w:val="20"/>
      <w:lang w:eastAsia="de-DE"/>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BorderedLined-Accent4">
    <w:name w:val="Bordered &amp; Lined - Accent 4"/>
    <w:basedOn w:val="NormaleTabelle"/>
    <w:uiPriority w:val="99"/>
    <w:pPr>
      <w:spacing w:after="0" w:line="240" w:lineRule="auto"/>
    </w:pPr>
    <w:rPr>
      <w:color w:val="404040"/>
      <w:sz w:val="20"/>
      <w:szCs w:val="20"/>
      <w:lang w:eastAsia="de-DE"/>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NormaleTabelle"/>
    <w:uiPriority w:val="99"/>
    <w:pPr>
      <w:spacing w:after="0" w:line="240" w:lineRule="auto"/>
    </w:pPr>
    <w:rPr>
      <w:color w:val="404040"/>
      <w:sz w:val="20"/>
      <w:szCs w:val="20"/>
      <w:lang w:eastAsia="de-DE"/>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BorderedLined-Accent6">
    <w:name w:val="Bordered &amp; Lined - Accent 6"/>
    <w:basedOn w:val="NormaleTabelle"/>
    <w:uiPriority w:val="99"/>
    <w:pPr>
      <w:spacing w:after="0" w:line="240" w:lineRule="auto"/>
    </w:pPr>
    <w:rPr>
      <w:color w:val="404040"/>
      <w:sz w:val="20"/>
      <w:szCs w:val="20"/>
      <w:lang w:eastAsia="de-DE"/>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
    <w:name w:val="Bordered"/>
    <w:basedOn w:val="NormaleTabelle"/>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customStyle="1" w:styleId="FootnoteTextChar">
    <w:name w:val="Footnote Text Char"/>
    <w:uiPriority w:val="99"/>
    <w:rPr>
      <w:sz w:val="18"/>
    </w:rPr>
  </w:style>
  <w:style w:type="paragraph" w:styleId="Endnotentext">
    <w:name w:val="endnote text"/>
    <w:basedOn w:val="Standard"/>
    <w:link w:val="EndnotentextZchn"/>
    <w:uiPriority w:val="99"/>
    <w:semiHidden/>
    <w:unhideWhenUsed/>
    <w:pPr>
      <w:spacing w:after="0" w:line="240" w:lineRule="auto"/>
    </w:pPr>
    <w:rPr>
      <w:sz w:val="20"/>
    </w:rPr>
  </w:style>
  <w:style w:type="character" w:customStyle="1" w:styleId="EndnotentextZchn">
    <w:name w:val="Endnotentext Zchn"/>
    <w:link w:val="Endnotentext"/>
    <w:uiPriority w:val="99"/>
    <w:rPr>
      <w:sz w:val="20"/>
    </w:rPr>
  </w:style>
  <w:style w:type="character" w:styleId="Endnotenzeichen">
    <w:name w:val="endnote reference"/>
    <w:basedOn w:val="Absatz-Standardschriftart"/>
    <w:uiPriority w:val="99"/>
    <w:semiHidden/>
    <w:unhideWhenUsed/>
    <w:rPr>
      <w:vertAlign w:val="superscript"/>
    </w:r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Kopfzeile">
    <w:name w:val="header"/>
    <w:basedOn w:val="Standard"/>
    <w:link w:val="KopfzeileZchn"/>
    <w:uiPriority w:val="99"/>
    <w:unhideWhenUse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style>
  <w:style w:type="paragraph" w:styleId="Fuzeile">
    <w:name w:val="footer"/>
    <w:basedOn w:val="Standard"/>
    <w:link w:val="FuzeileZchn"/>
    <w:uiPriority w:val="99"/>
    <w:unhideWhenUsed/>
    <w:pPr>
      <w:tabs>
        <w:tab w:val="center" w:pos="4536"/>
        <w:tab w:val="right" w:pos="9072"/>
      </w:tabs>
      <w:spacing w:after="0" w:line="240" w:lineRule="auto"/>
    </w:pPr>
  </w:style>
  <w:style w:type="character" w:customStyle="1" w:styleId="FuzeileZchn">
    <w:name w:val="Fußzeile Zchn"/>
    <w:basedOn w:val="Absatz-Standardschriftart"/>
    <w:link w:val="Fuzeile"/>
    <w:uiPriority w:val="99"/>
  </w:style>
  <w:style w:type="paragraph" w:styleId="Funotentext">
    <w:name w:val="footnote text"/>
    <w:basedOn w:val="Standard"/>
    <w:link w:val="FunotentextZchn"/>
    <w:uiPriority w:val="99"/>
    <w:semiHidden/>
    <w:unhideWhenUsed/>
    <w:pPr>
      <w:spacing w:after="0" w:line="240" w:lineRule="auto"/>
    </w:pPr>
    <w:rPr>
      <w:sz w:val="20"/>
      <w:szCs w:val="20"/>
    </w:rPr>
  </w:style>
  <w:style w:type="character" w:customStyle="1" w:styleId="FunotentextZchn">
    <w:name w:val="Fußnotentext Zchn"/>
    <w:basedOn w:val="Absatz-Standardschriftart"/>
    <w:link w:val="Funotentext"/>
    <w:uiPriority w:val="99"/>
    <w:semiHidden/>
    <w:rPr>
      <w:sz w:val="20"/>
      <w:szCs w:val="20"/>
    </w:rPr>
  </w:style>
  <w:style w:type="character" w:styleId="Funotenzeichen">
    <w:name w:val="footnote reference"/>
    <w:basedOn w:val="Absatz-Standardschriftart"/>
    <w:semiHidden/>
    <w:unhideWhenUsed/>
    <w:rPr>
      <w:vertAlign w:val="superscript"/>
    </w:rPr>
  </w:style>
  <w:style w:type="paragraph" w:styleId="Listenabsatz">
    <w:name w:val="List Paragraph"/>
    <w:basedOn w:val="Standard"/>
    <w:uiPriority w:val="34"/>
    <w:qFormat/>
    <w:pPr>
      <w:ind w:left="720"/>
      <w:contextualSpacing/>
    </w:pPr>
  </w:style>
  <w:style w:type="paragraph" w:styleId="StandardWeb">
    <w:name w:val="Normal (Web)"/>
    <w:basedOn w:val="Standard"/>
    <w:uiPriority w:val="99"/>
    <w:unhideWhenUsed/>
    <w:pPr>
      <w:spacing w:before="100" w:beforeAutospacing="1" w:after="100" w:afterAutospacing="1" w:line="240" w:lineRule="auto"/>
      <w:jc w:val="left"/>
    </w:pPr>
    <w:rPr>
      <w:rFonts w:ascii="Times New Roman" w:eastAsia="Times New Roman" w:hAnsi="Times New Roman" w:cs="Times New Roman"/>
      <w:color w:val="auto"/>
      <w:sz w:val="24"/>
      <w:szCs w:val="24"/>
      <w:lang w:eastAsia="de-DE"/>
    </w:rPr>
  </w:style>
  <w:style w:type="character" w:styleId="Hervorhebung">
    <w:name w:val="Emphasis"/>
    <w:basedOn w:val="Absatz-Standardschriftart"/>
    <w:uiPriority w:val="20"/>
    <w:qFormat/>
    <w:rPr>
      <w:i/>
      <w:iCs/>
    </w:rPr>
  </w:style>
  <w:style w:type="table" w:styleId="Tabellenraster">
    <w:name w:val="Table Grid"/>
    <w:basedOn w:val="NormaleTabelle"/>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berschrift1Zchn">
    <w:name w:val="Überschrift 1 Zchn"/>
    <w:basedOn w:val="Absatz-Standardschriftart"/>
    <w:link w:val="berschrift1"/>
    <w:uiPriority w:val="9"/>
    <w:rPr>
      <w:rFonts w:ascii="Arial" w:eastAsiaTheme="majorEastAsia" w:hAnsi="Arial" w:cstheme="majorBidi"/>
      <w:b/>
      <w:color w:val="002B44"/>
      <w:sz w:val="28"/>
      <w:szCs w:val="32"/>
    </w:rPr>
  </w:style>
  <w:style w:type="character" w:customStyle="1" w:styleId="berschrift2Zchn">
    <w:name w:val="Überschrift 2 Zchn"/>
    <w:basedOn w:val="Absatz-Standardschriftart"/>
    <w:link w:val="berschrift2"/>
    <w:uiPriority w:val="9"/>
    <w:rPr>
      <w:rFonts w:ascii="Arial" w:eastAsiaTheme="majorEastAsia" w:hAnsi="Arial" w:cstheme="majorBidi"/>
      <w:b/>
      <w:color w:val="002B44"/>
      <w:sz w:val="26"/>
      <w:szCs w:val="26"/>
    </w:rPr>
  </w:style>
  <w:style w:type="character" w:customStyle="1" w:styleId="berschrift3Zchn">
    <w:name w:val="Überschrift 3 Zchn"/>
    <w:basedOn w:val="Absatz-Standardschriftart"/>
    <w:link w:val="berschrift3"/>
    <w:uiPriority w:val="9"/>
    <w:rPr>
      <w:rFonts w:ascii="Arial" w:eastAsiaTheme="majorEastAsia" w:hAnsi="Arial" w:cstheme="majorBidi"/>
      <w:b/>
      <w:color w:val="222A35" w:themeColor="text2" w:themeShade="80"/>
      <w:sz w:val="24"/>
      <w:szCs w:val="24"/>
    </w:rPr>
  </w:style>
  <w:style w:type="character" w:customStyle="1" w:styleId="berschrift4Zchn">
    <w:name w:val="Überschrift 4 Zchn"/>
    <w:basedOn w:val="Absatz-Standardschriftart"/>
    <w:link w:val="berschrift4"/>
    <w:uiPriority w:val="9"/>
    <w:semiHidden/>
    <w:rPr>
      <w:rFonts w:asciiTheme="majorHAnsi" w:eastAsiaTheme="majorEastAsia" w:hAnsiTheme="majorHAnsi" w:cstheme="majorBidi"/>
      <w:i/>
      <w:iCs/>
      <w:color w:val="2F5496" w:themeColor="accent1" w:themeShade="BF"/>
    </w:rPr>
  </w:style>
  <w:style w:type="character" w:customStyle="1" w:styleId="berschrift5Zchn">
    <w:name w:val="Überschrift 5 Zchn"/>
    <w:basedOn w:val="Absatz-Standardschriftart"/>
    <w:link w:val="berschrift5"/>
    <w:uiPriority w:val="9"/>
    <w:semiHidden/>
    <w:rPr>
      <w:rFonts w:asciiTheme="majorHAnsi" w:eastAsiaTheme="majorEastAsia" w:hAnsiTheme="majorHAnsi" w:cstheme="majorBidi"/>
      <w:color w:val="2F5496" w:themeColor="accent1" w:themeShade="BF"/>
    </w:rPr>
  </w:style>
  <w:style w:type="character" w:customStyle="1" w:styleId="berschrift6Zchn">
    <w:name w:val="Überschrift 6 Zchn"/>
    <w:basedOn w:val="Absatz-Standardschriftart"/>
    <w:link w:val="berschrift6"/>
    <w:uiPriority w:val="9"/>
    <w:semiHidden/>
    <w:rPr>
      <w:rFonts w:asciiTheme="majorHAnsi" w:eastAsiaTheme="majorEastAsia" w:hAnsiTheme="majorHAnsi" w:cstheme="majorBidi"/>
      <w:color w:val="1F3763" w:themeColor="accent1" w:themeShade="7F"/>
    </w:rPr>
  </w:style>
  <w:style w:type="character" w:customStyle="1" w:styleId="berschrift7Zchn">
    <w:name w:val="Überschrift 7 Zchn"/>
    <w:basedOn w:val="Absatz-Standardschriftart"/>
    <w:link w:val="berschrift7"/>
    <w:uiPriority w:val="9"/>
    <w:semiHidden/>
    <w:rPr>
      <w:rFonts w:asciiTheme="majorHAnsi" w:eastAsiaTheme="majorEastAsia" w:hAnsiTheme="majorHAnsi" w:cstheme="majorBidi"/>
      <w:i/>
      <w:iCs/>
      <w:color w:val="1F3763" w:themeColor="accent1" w:themeShade="7F"/>
    </w:rPr>
  </w:style>
  <w:style w:type="character" w:customStyle="1" w:styleId="berschrift8Zchn">
    <w:name w:val="Überschrift 8 Zchn"/>
    <w:basedOn w:val="Absatz-Standardschriftart"/>
    <w:link w:val="berschrift8"/>
    <w:uiPriority w:val="9"/>
    <w:semiHidden/>
    <w:rPr>
      <w:rFonts w:asciiTheme="majorHAnsi" w:eastAsiaTheme="majorEastAsia" w:hAnsiTheme="majorHAnsi" w:cstheme="majorBidi"/>
      <w:color w:val="272727" w:themeColor="text1" w:themeTint="D8"/>
      <w:sz w:val="21"/>
      <w:szCs w:val="21"/>
    </w:rPr>
  </w:style>
  <w:style w:type="character" w:customStyle="1" w:styleId="berschrift9Zchn">
    <w:name w:val="Überschrift 9 Zchn"/>
    <w:basedOn w:val="Absatz-Standardschriftart"/>
    <w:link w:val="berschrift9"/>
    <w:uiPriority w:val="9"/>
    <w:semiHidden/>
    <w:rPr>
      <w:rFonts w:asciiTheme="majorHAnsi" w:eastAsiaTheme="majorEastAsia" w:hAnsiTheme="majorHAnsi" w:cstheme="majorBidi"/>
      <w:i/>
      <w:iCs/>
      <w:color w:val="272727" w:themeColor="text1" w:themeTint="D8"/>
      <w:sz w:val="21"/>
      <w:szCs w:val="21"/>
    </w:rPr>
  </w:style>
  <w:style w:type="paragraph" w:styleId="Inhaltsverzeichnisberschrift">
    <w:name w:val="TOC Heading"/>
    <w:basedOn w:val="berschrift1"/>
    <w:next w:val="Standard"/>
    <w:uiPriority w:val="39"/>
    <w:unhideWhenUsed/>
    <w:qFormat/>
    <w:pPr>
      <w:numPr>
        <w:numId w:val="0"/>
      </w:numPr>
      <w:spacing w:before="240" w:after="0" w:line="259" w:lineRule="auto"/>
      <w:jc w:val="left"/>
      <w:outlineLvl w:val="9"/>
    </w:pPr>
    <w:rPr>
      <w:rFonts w:asciiTheme="majorHAnsi" w:hAnsiTheme="majorHAnsi"/>
      <w:b w:val="0"/>
      <w:color w:val="2F5496" w:themeColor="accent1" w:themeShade="BF"/>
      <w:sz w:val="32"/>
      <w:lang w:eastAsia="de-DE"/>
    </w:rPr>
  </w:style>
  <w:style w:type="paragraph" w:styleId="Verzeichnis1">
    <w:name w:val="toc 1"/>
    <w:basedOn w:val="Standard"/>
    <w:next w:val="Standard"/>
    <w:uiPriority w:val="39"/>
    <w:unhideWhenUsed/>
    <w:pPr>
      <w:tabs>
        <w:tab w:val="left" w:pos="440"/>
        <w:tab w:val="right" w:leader="dot" w:pos="9062"/>
      </w:tabs>
      <w:spacing w:after="100"/>
    </w:pPr>
  </w:style>
  <w:style w:type="character" w:styleId="Hyperlink">
    <w:name w:val="Hyperlink"/>
    <w:basedOn w:val="Absatz-Standardschriftart"/>
    <w:uiPriority w:val="99"/>
    <w:unhideWhenUsed/>
    <w:rPr>
      <w:color w:val="0563C1" w:themeColor="hyperlink"/>
      <w:u w:val="single"/>
    </w:rPr>
  </w:style>
  <w:style w:type="paragraph" w:styleId="Verzeichnis2">
    <w:name w:val="toc 2"/>
    <w:basedOn w:val="Standard"/>
    <w:next w:val="Standard"/>
    <w:uiPriority w:val="39"/>
    <w:unhideWhenUsed/>
    <w:pPr>
      <w:tabs>
        <w:tab w:val="left" w:pos="960"/>
        <w:tab w:val="right" w:leader="dot" w:pos="9062"/>
      </w:tabs>
      <w:spacing w:after="100"/>
      <w:ind w:left="221"/>
    </w:pPr>
  </w:style>
  <w:style w:type="paragraph" w:customStyle="1" w:styleId="Abbildungen">
    <w:name w:val="Abbildungen"/>
    <w:basedOn w:val="Standard"/>
    <w:link w:val="AbbildungenZchn"/>
    <w:qFormat/>
    <w:pPr>
      <w:spacing w:before="120" w:after="240" w:line="276" w:lineRule="auto"/>
      <w:ind w:left="1021" w:hanging="1021"/>
    </w:pPr>
    <w:rPr>
      <w:rFonts w:cs="Arial"/>
      <w:color w:val="auto"/>
      <w:sz w:val="18"/>
    </w:rPr>
  </w:style>
  <w:style w:type="character" w:customStyle="1" w:styleId="AbbildungenZchn">
    <w:name w:val="Abbildungen Zchn"/>
    <w:basedOn w:val="Absatz-Standardschriftart"/>
    <w:link w:val="Abbildungen"/>
    <w:rPr>
      <w:rFonts w:ascii="Arial" w:hAnsi="Arial" w:cs="Arial"/>
      <w:sz w:val="18"/>
    </w:rPr>
  </w:style>
  <w:style w:type="character" w:customStyle="1" w:styleId="NichtaufgelsteErwhnung1">
    <w:name w:val="Nicht aufgelöste Erwähnung1"/>
    <w:basedOn w:val="Absatz-Standardschriftart"/>
    <w:uiPriority w:val="99"/>
    <w:semiHidden/>
    <w:unhideWhenUsed/>
    <w:rPr>
      <w:color w:val="605E5C"/>
      <w:shd w:val="clear" w:color="auto" w:fill="E1DFDD"/>
    </w:rPr>
  </w:style>
  <w:style w:type="character" w:styleId="BesuchterLink">
    <w:name w:val="FollowedHyperlink"/>
    <w:basedOn w:val="Absatz-Standardschriftart"/>
    <w:uiPriority w:val="99"/>
    <w:semiHidden/>
    <w:unhideWhenUsed/>
    <w:rPr>
      <w:color w:val="954F72" w:themeColor="followedHyperlink"/>
      <w:u w:val="single"/>
    </w:rPr>
  </w:style>
  <w:style w:type="paragraph" w:styleId="Verzeichnis3">
    <w:name w:val="toc 3"/>
    <w:basedOn w:val="Standard"/>
    <w:next w:val="Standard"/>
    <w:uiPriority w:val="39"/>
    <w:unhideWhenUsed/>
    <w:pPr>
      <w:spacing w:after="100"/>
      <w:ind w:left="440"/>
    </w:pPr>
  </w:style>
  <w:style w:type="character" w:styleId="Kommentarzeichen">
    <w:name w:val="annotation reference"/>
    <w:basedOn w:val="Absatz-Standardschriftart"/>
    <w:uiPriority w:val="99"/>
    <w:semiHidden/>
    <w:unhideWhenUsed/>
    <w:rPr>
      <w:sz w:val="16"/>
      <w:szCs w:val="16"/>
    </w:rPr>
  </w:style>
  <w:style w:type="paragraph" w:styleId="Kommentartext">
    <w:name w:val="annotation text"/>
    <w:basedOn w:val="Standard"/>
    <w:link w:val="KommentartextZchn"/>
    <w:uiPriority w:val="99"/>
    <w:semiHidden/>
    <w:unhideWhenUsed/>
    <w:pPr>
      <w:spacing w:line="240" w:lineRule="auto"/>
    </w:pPr>
    <w:rPr>
      <w:sz w:val="20"/>
      <w:szCs w:val="20"/>
    </w:rPr>
  </w:style>
  <w:style w:type="character" w:customStyle="1" w:styleId="KommentartextZchn">
    <w:name w:val="Kommentartext Zchn"/>
    <w:basedOn w:val="Absatz-Standardschriftart"/>
    <w:link w:val="Kommentartext"/>
    <w:uiPriority w:val="99"/>
    <w:semiHidden/>
    <w:rPr>
      <w:rFonts w:ascii="Arial" w:hAnsi="Arial"/>
      <w:color w:val="000000" w:themeColor="text1"/>
      <w:sz w:val="20"/>
      <w:szCs w:val="20"/>
    </w:rPr>
  </w:style>
  <w:style w:type="paragraph" w:styleId="Kommentarthema">
    <w:name w:val="annotation subject"/>
    <w:basedOn w:val="Kommentartext"/>
    <w:next w:val="Kommentartext"/>
    <w:link w:val="KommentarthemaZchn"/>
    <w:uiPriority w:val="99"/>
    <w:semiHidden/>
    <w:unhideWhenUsed/>
    <w:rPr>
      <w:b/>
      <w:bCs/>
    </w:rPr>
  </w:style>
  <w:style w:type="character" w:customStyle="1" w:styleId="KommentarthemaZchn">
    <w:name w:val="Kommentarthema Zchn"/>
    <w:basedOn w:val="KommentartextZchn"/>
    <w:link w:val="Kommentarthema"/>
    <w:uiPriority w:val="99"/>
    <w:semiHidden/>
    <w:rPr>
      <w:rFonts w:ascii="Arial" w:hAnsi="Arial"/>
      <w:b/>
      <w:bCs/>
      <w:color w:val="000000" w:themeColor="text1"/>
      <w:sz w:val="20"/>
      <w:szCs w:val="20"/>
    </w:rPr>
  </w:style>
  <w:style w:type="paragraph" w:styleId="Sprechblasentext">
    <w:name w:val="Balloon Text"/>
    <w:basedOn w:val="Standard"/>
    <w:link w:val="SprechblasentextZchn"/>
    <w:uiPriority w:val="99"/>
    <w:semiHidden/>
    <w:unhideWhenUsed/>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Pr>
      <w:rFonts w:ascii="Segoe UI" w:hAnsi="Segoe UI" w:cs="Segoe UI"/>
      <w:color w:val="000000" w:themeColor="text1"/>
      <w:sz w:val="18"/>
      <w:szCs w:val="18"/>
    </w:rPr>
  </w:style>
  <w:style w:type="paragraph" w:styleId="berarbeitung">
    <w:name w:val="Revision"/>
    <w:hidden/>
    <w:uiPriority w:val="99"/>
    <w:semiHidden/>
    <w:pPr>
      <w:spacing w:after="0" w:line="240" w:lineRule="auto"/>
    </w:pPr>
    <w:rPr>
      <w:rFonts w:ascii="Arial" w:hAnsi="Arial"/>
      <w:color w:val="000000" w:themeColor="text1"/>
    </w:rPr>
  </w:style>
  <w:style w:type="paragraph" w:styleId="Beschriftung">
    <w:name w:val="caption"/>
    <w:basedOn w:val="Standard"/>
    <w:next w:val="Standard"/>
    <w:uiPriority w:val="35"/>
    <w:unhideWhenUsed/>
    <w:qFormat/>
    <w:pPr>
      <w:spacing w:after="200" w:line="240" w:lineRule="auto"/>
    </w:pPr>
    <w:rPr>
      <w:i/>
      <w:iCs/>
      <w:color w:val="44546A" w:themeColor="text2"/>
      <w:sz w:val="18"/>
      <w:szCs w:val="18"/>
    </w:rPr>
  </w:style>
  <w:style w:type="paragraph" w:styleId="Abbildungsverzeichnis">
    <w:name w:val="table of figures"/>
    <w:basedOn w:val="Standard"/>
    <w:next w:val="Standard"/>
    <w:uiPriority w:val="99"/>
    <w:unhideWhenUsed/>
    <w:pPr>
      <w:spacing w:after="0"/>
    </w:pPr>
  </w:style>
  <w:style w:type="character" w:styleId="Fett">
    <w:name w:val="Strong"/>
    <w:basedOn w:val="Absatz-Standardschriftart"/>
    <w:uiPriority w:val="22"/>
    <w:qFormat/>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46113748">
      <w:bodyDiv w:val="1"/>
      <w:marLeft w:val="0"/>
      <w:marRight w:val="0"/>
      <w:marTop w:val="0"/>
      <w:marBottom w:val="0"/>
      <w:divBdr>
        <w:top w:val="none" w:sz="0" w:space="0" w:color="auto"/>
        <w:left w:val="none" w:sz="0" w:space="0" w:color="auto"/>
        <w:bottom w:val="none" w:sz="0" w:space="0" w:color="auto"/>
        <w:right w:val="none" w:sz="0" w:space="0" w:color="auto"/>
      </w:divBdr>
    </w:div>
    <w:div w:id="847789548">
      <w:bodyDiv w:val="1"/>
      <w:marLeft w:val="0"/>
      <w:marRight w:val="0"/>
      <w:marTop w:val="0"/>
      <w:marBottom w:val="0"/>
      <w:divBdr>
        <w:top w:val="none" w:sz="0" w:space="0" w:color="auto"/>
        <w:left w:val="none" w:sz="0" w:space="0" w:color="auto"/>
        <w:bottom w:val="none" w:sz="0" w:space="0" w:color="auto"/>
        <w:right w:val="none" w:sz="0" w:space="0" w:color="auto"/>
      </w:divBdr>
    </w:div>
    <w:div w:id="875122445">
      <w:bodyDiv w:val="1"/>
      <w:marLeft w:val="0"/>
      <w:marRight w:val="0"/>
      <w:marTop w:val="0"/>
      <w:marBottom w:val="0"/>
      <w:divBdr>
        <w:top w:val="none" w:sz="0" w:space="0" w:color="auto"/>
        <w:left w:val="none" w:sz="0" w:space="0" w:color="auto"/>
        <w:bottom w:val="none" w:sz="0" w:space="0" w:color="auto"/>
        <w:right w:val="none" w:sz="0" w:space="0" w:color="auto"/>
      </w:divBdr>
    </w:div>
    <w:div w:id="9411818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2.xml"/><Relationship Id="rId3" Type="http://schemas.openxmlformats.org/officeDocument/2006/relationships/numbering" Target="numbering.xml"/><Relationship Id="rId21" Type="http://schemas.openxmlformats.org/officeDocument/2006/relationships/image" Target="media/image3.png"/><Relationship Id="rId34" Type="http://schemas.openxmlformats.org/officeDocument/2006/relationships/image" Target="media/image10.png"/><Relationship Id="rId42" Type="http://schemas.openxmlformats.org/officeDocument/2006/relationships/image" Target="media/image110.png"/><Relationship Id="rId47" Type="http://schemas.openxmlformats.org/officeDocument/2006/relationships/theme" Target="theme/theme1.xml"/><Relationship Id="rId7" Type="http://schemas.openxmlformats.org/officeDocument/2006/relationships/footnotes" Target="footnotes.xml"/><Relationship Id="rId25" Type="http://schemas.openxmlformats.org/officeDocument/2006/relationships/header" Target="header1.xml"/><Relationship Id="rId33" Type="http://schemas.openxmlformats.org/officeDocument/2006/relationships/image" Target="media/image9.png"/><Relationship Id="rId46" Type="http://schemas.openxmlformats.org/officeDocument/2006/relationships/fontTable" Target="fontTable.xml"/><Relationship Id="rId2" Type="http://schemas.openxmlformats.org/officeDocument/2006/relationships/customXml" Target="../customXml/item2.xml"/><Relationship Id="rId20" Type="http://schemas.openxmlformats.org/officeDocument/2006/relationships/image" Target="media/image6.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24" Type="http://schemas.openxmlformats.org/officeDocument/2006/relationships/image" Target="media/image8.jpg"/><Relationship Id="rId32" Type="http://schemas.openxmlformats.org/officeDocument/2006/relationships/hyperlink" Target="https://idif.sowi.tu-dortmund.de/professuren/didaktik-der-sozialwissenschaften/simon-filler/" TargetMode="External"/><Relationship Id="rId37" Type="http://schemas.openxmlformats.org/officeDocument/2006/relationships/image" Target="media/image11.png"/><Relationship Id="rId45" Type="http://schemas.openxmlformats.org/officeDocument/2006/relationships/header" Target="header5.xml"/><Relationship Id="rId5" Type="http://schemas.openxmlformats.org/officeDocument/2006/relationships/settings" Target="settings.xml"/><Relationship Id="rId23" Type="http://schemas.openxmlformats.org/officeDocument/2006/relationships/image" Target="media/image4.jpg"/><Relationship Id="rId28" Type="http://schemas.openxmlformats.org/officeDocument/2006/relationships/header" Target="header3.xml"/><Relationship Id="rId36" Type="http://schemas.openxmlformats.org/officeDocument/2006/relationships/footer" Target="footer3.xml"/><Relationship Id="rId10" Type="http://schemas.openxmlformats.org/officeDocument/2006/relationships/image" Target="media/image2.png"/><Relationship Id="rId31" Type="http://schemas.openxmlformats.org/officeDocument/2006/relationships/hyperlink" Target="https://idif.sowi.tu-dortmund.de/professuren/didaktik-der-sozialwissenschaften/jutta-teuwsen/" TargetMode="External"/><Relationship Id="rId44" Type="http://schemas.openxmlformats.org/officeDocument/2006/relationships/image" Target="media/image120.png"/><Relationship Id="rId4" Type="http://schemas.openxmlformats.org/officeDocument/2006/relationships/styles" Target="styles.xml"/><Relationship Id="rId9" Type="http://schemas.openxmlformats.org/officeDocument/2006/relationships/image" Target="media/image1.png"/><Relationship Id="rId22" Type="http://schemas.openxmlformats.org/officeDocument/2006/relationships/image" Target="media/image7.png"/><Relationship Id="rId27" Type="http://schemas.openxmlformats.org/officeDocument/2006/relationships/footer" Target="footer1.xml"/><Relationship Id="rId30" Type="http://schemas.openxmlformats.org/officeDocument/2006/relationships/hyperlink" Target="https://idif.sowi.tu-dortmund.de/professuren/didaktik-der-sozialwissenschaften/jun-prof-dr-dorothee-gronostay/" TargetMode="External"/><Relationship Id="rId35" Type="http://schemas.openxmlformats.org/officeDocument/2006/relationships/header" Target="header4.xml"/><Relationship Id="rId43" Type="http://schemas.openxmlformats.org/officeDocument/2006/relationships/image" Target="media/image12.png"/><Relationship Id="rId8" Type="http://schemas.openxmlformats.org/officeDocument/2006/relationships/endnotes" Target="endnotes.xml"/></Relationships>
</file>

<file path=word/_rels/header1.xml.rels><?xml version="1.0" encoding="UTF-8" standalone="yes"?>
<Relationships xmlns="http://schemas.openxmlformats.org/package/2006/relationships"><Relationship Id="rId3" Type="http://schemas.openxmlformats.org/officeDocument/2006/relationships/image" Target="media/image7.jpg"/><Relationship Id="rId2" Type="http://schemas.openxmlformats.org/officeDocument/2006/relationships/image" Target="media/image6.jpg"/><Relationship Id="rId1" Type="http://schemas.openxmlformats.org/officeDocument/2006/relationships/image" Target="media/image5.jpg"/><Relationship Id="rId6" Type="http://schemas.openxmlformats.org/officeDocument/2006/relationships/image" Target="media/image3.jpg"/><Relationship Id="rId5" Type="http://schemas.openxmlformats.org/officeDocument/2006/relationships/image" Target="media/image2.jpg"/><Relationship Id="rId4" Type="http://schemas.openxmlformats.org/officeDocument/2006/relationships/image" Target="media/image1.jp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8.png"/></Relationships>
</file>

<file path=word/_rels/header3.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8.pn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8.png"/></Relationships>
</file>

<file path=word/_rels/header5.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w:settings xmlns:w="http://schemas.openxmlformats.org/wordprocessingml/2006/main">
  <w:SpecialFormsHighlight w:val="c9c8ff"/>
</w:setting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0AEA6B-E499-4EEF-98A3-AFBB261C493E}">
  <ds:schemaRefs>
    <ds:schemaRef ds:uri="http://schemas.openxmlformats.org/wordprocessingml/2006/main"/>
  </ds:schemaRefs>
</ds:datastoreItem>
</file>

<file path=customXml/itemProps2.xml><?xml version="1.0" encoding="utf-8"?>
<ds:datastoreItem xmlns:ds="http://schemas.openxmlformats.org/officeDocument/2006/customXml" ds:itemID="{4CF91B8B-83C0-40DF-A297-DAD8DA502D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1958</Words>
  <Characters>12338</Characters>
  <Application>Microsoft Office Word</Application>
  <DocSecurity>0</DocSecurity>
  <Lines>102</Lines>
  <Paragraphs>28</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14268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Frederik Heyen</dc:creator>
  <cp:keywords/>
  <dc:description/>
  <cp:lastModifiedBy>Simon Filler</cp:lastModifiedBy>
  <cp:revision>6</cp:revision>
  <cp:lastPrinted>2022-12-07T15:20:00Z</cp:lastPrinted>
  <dcterms:created xsi:type="dcterms:W3CDTF">2022-12-06T12:31:00Z</dcterms:created>
  <dcterms:modified xsi:type="dcterms:W3CDTF">2023-02-10T13:39:00Z</dcterms:modified>
  <cp:category/>
</cp:coreProperties>
</file>